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CBE32D" w14:textId="77777777" w:rsidR="00B036D6" w:rsidRPr="006E2B91" w:rsidRDefault="00B036D6" w:rsidP="006E2B91">
      <w:pPr>
        <w:pStyle w:val="Header"/>
        <w:jc w:val="both"/>
        <w:rPr>
          <w:rFonts w:ascii="Calibri" w:hAnsi="Calibri" w:cs="Calibri"/>
          <w:b/>
          <w:lang w:eastAsia="zh-CN"/>
        </w:rPr>
      </w:pPr>
      <w:r w:rsidRPr="006E2B91">
        <w:rPr>
          <w:rFonts w:ascii="Calibri" w:hAnsi="Calibri" w:cs="Calibri"/>
          <w:b/>
          <w:lang w:eastAsia="zh-CN"/>
        </w:rPr>
        <w:t xml:space="preserve">Prabhakar </w:t>
      </w:r>
    </w:p>
    <w:p w14:paraId="59D7199A" w14:textId="65029651" w:rsidR="00430580" w:rsidRDefault="006E2B91" w:rsidP="006E2B91">
      <w:pPr>
        <w:pStyle w:val="Header"/>
        <w:jc w:val="both"/>
        <w:rPr>
          <w:rFonts w:ascii="Calibri" w:hAnsi="Calibri" w:cs="Calibri"/>
          <w:b/>
        </w:rPr>
      </w:pPr>
      <w:r w:rsidRPr="006E2B91">
        <w:rPr>
          <w:rFonts w:ascii="Calibri" w:hAnsi="Calibri" w:cs="Calibri"/>
          <w:b/>
          <w:lang w:eastAsia="zh-CN"/>
        </w:rPr>
        <w:t>Ph:</w:t>
      </w:r>
      <w:r w:rsidRPr="006E2B91">
        <w:rPr>
          <w:rFonts w:ascii="Calibri" w:hAnsi="Calibri" w:cs="Calibri"/>
          <w:b/>
        </w:rPr>
        <w:t xml:space="preserve"> +1 (</w:t>
      </w:r>
      <w:r w:rsidR="004374BC">
        <w:rPr>
          <w:rFonts w:ascii="Calibri" w:hAnsi="Calibri" w:cs="Calibri"/>
          <w:b/>
        </w:rPr>
        <w:t>202</w:t>
      </w:r>
      <w:r w:rsidRPr="006E2B91">
        <w:rPr>
          <w:rFonts w:ascii="Calibri" w:hAnsi="Calibri" w:cs="Calibri"/>
          <w:b/>
        </w:rPr>
        <w:t xml:space="preserve">) </w:t>
      </w:r>
      <w:r w:rsidR="004374BC">
        <w:rPr>
          <w:rFonts w:ascii="Calibri" w:hAnsi="Calibri" w:cs="Calibri"/>
          <w:b/>
        </w:rPr>
        <w:t>979</w:t>
      </w:r>
      <w:r w:rsidRPr="006E2B91">
        <w:rPr>
          <w:rFonts w:ascii="Calibri" w:hAnsi="Calibri" w:cs="Calibri"/>
          <w:b/>
        </w:rPr>
        <w:t>-</w:t>
      </w:r>
      <w:r w:rsidR="004374BC">
        <w:rPr>
          <w:rFonts w:ascii="Calibri" w:hAnsi="Calibri" w:cs="Calibri"/>
          <w:b/>
        </w:rPr>
        <w:t>4433</w:t>
      </w:r>
      <w:r w:rsidRPr="006E2B91">
        <w:rPr>
          <w:rFonts w:ascii="Calibri" w:hAnsi="Calibri" w:cs="Calibri"/>
          <w:b/>
        </w:rPr>
        <w:t xml:space="preserve">   </w:t>
      </w:r>
    </w:p>
    <w:p w14:paraId="2BFE0422" w14:textId="5717DE2D" w:rsidR="00B14EBB" w:rsidRDefault="00B036D6" w:rsidP="006E2B91">
      <w:pPr>
        <w:pStyle w:val="Header"/>
        <w:jc w:val="both"/>
        <w:rPr>
          <w:rFonts w:cs="Calibri"/>
          <w:b/>
          <w:sz w:val="28"/>
          <w:szCs w:val="28"/>
        </w:rPr>
      </w:pPr>
      <w:r w:rsidRPr="006E2B91">
        <w:rPr>
          <w:rFonts w:ascii="Calibri" w:hAnsi="Calibri" w:cs="Calibri"/>
          <w:b/>
          <w:lang w:eastAsia="zh-CN"/>
        </w:rPr>
        <w:t>Mail</w:t>
      </w:r>
      <w:r w:rsidRPr="006E2B91">
        <w:rPr>
          <w:rFonts w:ascii="Calibri" w:hAnsi="Calibri" w:cs="Calibri"/>
        </w:rPr>
        <w:t xml:space="preserve">: </w:t>
      </w:r>
      <w:r w:rsidR="004374BC">
        <w:t>karthik@ovstechnologies.com</w:t>
      </w:r>
    </w:p>
    <w:p w14:paraId="4AF1685D" w14:textId="77777777" w:rsidR="00B036D6" w:rsidRDefault="00B036D6">
      <w:pPr>
        <w:pStyle w:val="MediumGrid21"/>
        <w:widowControl w:val="0"/>
        <w:pBdr>
          <w:top w:val="none" w:sz="0" w:space="0" w:color="000000"/>
          <w:left w:val="none" w:sz="0" w:space="0" w:color="000000"/>
          <w:bottom w:val="single" w:sz="12" w:space="0" w:color="000000"/>
          <w:right w:val="none" w:sz="0" w:space="0" w:color="000000"/>
        </w:pBdr>
        <w:jc w:val="both"/>
        <w:rPr>
          <w:rFonts w:cs="Calibri"/>
          <w:b/>
          <w:sz w:val="28"/>
          <w:szCs w:val="28"/>
        </w:rPr>
      </w:pPr>
    </w:p>
    <w:p w14:paraId="2A3D93B9" w14:textId="77777777" w:rsidR="00B14EBB" w:rsidRDefault="00B14EBB">
      <w:pPr>
        <w:pStyle w:val="MediumGrid21"/>
        <w:widowControl w:val="0"/>
        <w:jc w:val="both"/>
        <w:rPr>
          <w:rFonts w:cs="Calibri"/>
          <w:b/>
          <w:sz w:val="24"/>
          <w:szCs w:val="24"/>
        </w:rPr>
      </w:pPr>
    </w:p>
    <w:p w14:paraId="1758F52E" w14:textId="77777777" w:rsidR="00B14EBB" w:rsidRPr="00A70B7D" w:rsidRDefault="00A96A94">
      <w:pPr>
        <w:pStyle w:val="MediumGrid21"/>
        <w:widowControl w:val="0"/>
        <w:jc w:val="both"/>
        <w:rPr>
          <w:rFonts w:cs="Calibri"/>
          <w:sz w:val="20"/>
          <w:szCs w:val="20"/>
        </w:rPr>
      </w:pPr>
      <w:r w:rsidRPr="00A70B7D">
        <w:rPr>
          <w:rFonts w:cs="Calibri"/>
          <w:b/>
          <w:sz w:val="20"/>
          <w:szCs w:val="20"/>
          <w:u w:val="single"/>
        </w:rPr>
        <w:t>PROFESSIONAL SUMMARY:</w:t>
      </w:r>
    </w:p>
    <w:p w14:paraId="4AC29870" w14:textId="77777777" w:rsidR="003051AD" w:rsidRDefault="003051AD" w:rsidP="000C675B">
      <w:pPr>
        <w:widowControl w:val="0"/>
        <w:numPr>
          <w:ilvl w:val="0"/>
          <w:numId w:val="3"/>
        </w:numPr>
        <w:spacing w:beforeLines="25" w:before="60"/>
        <w:ind w:left="726" w:hanging="363"/>
        <w:jc w:val="both"/>
        <w:rPr>
          <w:rFonts w:ascii="Calibri" w:hAnsi="Calibri" w:cs="Calibri"/>
          <w:sz w:val="22"/>
          <w:szCs w:val="22"/>
        </w:rPr>
      </w:pPr>
      <w:r w:rsidRPr="003051AD">
        <w:rPr>
          <w:rFonts w:ascii="Calibri" w:hAnsi="Calibri" w:cs="Calibri"/>
          <w:sz w:val="22"/>
          <w:szCs w:val="22"/>
        </w:rPr>
        <w:t xml:space="preserve">Over 10 years of extensive experience in architecting, developing, and maintaining large-scale Java-based enterprise applications, utilizing </w:t>
      </w:r>
      <w:r w:rsidRPr="003051AD">
        <w:rPr>
          <w:rFonts w:ascii="Calibri" w:hAnsi="Calibri" w:cs="Calibri"/>
          <w:b/>
          <w:sz w:val="22"/>
          <w:szCs w:val="22"/>
        </w:rPr>
        <w:t>Java 8</w:t>
      </w:r>
      <w:r w:rsidR="0045315C">
        <w:rPr>
          <w:rFonts w:ascii="Calibri" w:hAnsi="Calibri" w:cs="Calibri"/>
          <w:sz w:val="22"/>
          <w:szCs w:val="22"/>
        </w:rPr>
        <w:t>/</w:t>
      </w:r>
      <w:r w:rsidRPr="003051AD">
        <w:rPr>
          <w:rFonts w:ascii="Calibri" w:hAnsi="Calibri" w:cs="Calibri"/>
          <w:b/>
          <w:sz w:val="22"/>
          <w:szCs w:val="22"/>
        </w:rPr>
        <w:t>17</w:t>
      </w:r>
      <w:r w:rsidRPr="003051AD">
        <w:rPr>
          <w:rFonts w:ascii="Calibri" w:hAnsi="Calibri" w:cs="Calibri"/>
          <w:sz w:val="22"/>
          <w:szCs w:val="22"/>
        </w:rPr>
        <w:t xml:space="preserve">, </w:t>
      </w:r>
      <w:r w:rsidRPr="003051AD">
        <w:rPr>
          <w:rFonts w:ascii="Calibri" w:hAnsi="Calibri" w:cs="Calibri"/>
          <w:b/>
          <w:sz w:val="22"/>
          <w:szCs w:val="22"/>
        </w:rPr>
        <w:t>Spring Boot</w:t>
      </w:r>
      <w:r w:rsidRPr="003051AD">
        <w:rPr>
          <w:rFonts w:ascii="Calibri" w:hAnsi="Calibri" w:cs="Calibri"/>
          <w:sz w:val="22"/>
          <w:szCs w:val="22"/>
        </w:rPr>
        <w:t xml:space="preserve">, </w:t>
      </w:r>
      <w:r w:rsidRPr="003051AD">
        <w:rPr>
          <w:rFonts w:ascii="Calibri" w:hAnsi="Calibri" w:cs="Calibri"/>
          <w:b/>
          <w:sz w:val="22"/>
          <w:szCs w:val="22"/>
        </w:rPr>
        <w:t>microservices</w:t>
      </w:r>
      <w:r w:rsidRPr="003051AD">
        <w:rPr>
          <w:rFonts w:ascii="Calibri" w:hAnsi="Calibri" w:cs="Calibri"/>
          <w:sz w:val="22"/>
          <w:szCs w:val="22"/>
        </w:rPr>
        <w:t xml:space="preserve"> </w:t>
      </w:r>
      <w:r w:rsidRPr="003051AD">
        <w:rPr>
          <w:rFonts w:ascii="Calibri" w:hAnsi="Calibri" w:cs="Calibri"/>
          <w:b/>
          <w:sz w:val="22"/>
          <w:szCs w:val="22"/>
        </w:rPr>
        <w:t>architecture</w:t>
      </w:r>
      <w:r w:rsidRPr="003051AD">
        <w:rPr>
          <w:rFonts w:ascii="Calibri" w:hAnsi="Calibri" w:cs="Calibri"/>
          <w:sz w:val="22"/>
          <w:szCs w:val="22"/>
        </w:rPr>
        <w:t xml:space="preserve">, </w:t>
      </w:r>
      <w:r w:rsidRPr="003051AD">
        <w:rPr>
          <w:rFonts w:ascii="Calibri" w:hAnsi="Calibri" w:cs="Calibri"/>
          <w:b/>
          <w:sz w:val="22"/>
          <w:szCs w:val="22"/>
        </w:rPr>
        <w:t>AWS</w:t>
      </w:r>
      <w:r w:rsidRPr="003051AD">
        <w:rPr>
          <w:rFonts w:ascii="Calibri" w:hAnsi="Calibri" w:cs="Calibri"/>
          <w:sz w:val="22"/>
          <w:szCs w:val="22"/>
        </w:rPr>
        <w:t xml:space="preserve"> </w:t>
      </w:r>
      <w:r w:rsidRPr="003051AD">
        <w:rPr>
          <w:rFonts w:ascii="Calibri" w:hAnsi="Calibri" w:cs="Calibri"/>
          <w:b/>
          <w:sz w:val="22"/>
          <w:szCs w:val="22"/>
        </w:rPr>
        <w:t>cloud</w:t>
      </w:r>
      <w:r w:rsidRPr="003051AD">
        <w:rPr>
          <w:rFonts w:ascii="Calibri" w:hAnsi="Calibri" w:cs="Calibri"/>
          <w:sz w:val="22"/>
          <w:szCs w:val="22"/>
        </w:rPr>
        <w:t xml:space="preserve"> </w:t>
      </w:r>
      <w:r w:rsidRPr="003051AD">
        <w:rPr>
          <w:rFonts w:ascii="Calibri" w:hAnsi="Calibri" w:cs="Calibri"/>
          <w:b/>
          <w:sz w:val="22"/>
          <w:szCs w:val="22"/>
        </w:rPr>
        <w:t>technologies</w:t>
      </w:r>
      <w:r w:rsidRPr="003051AD">
        <w:rPr>
          <w:rFonts w:ascii="Calibri" w:hAnsi="Calibri" w:cs="Calibri"/>
          <w:sz w:val="22"/>
          <w:szCs w:val="22"/>
        </w:rPr>
        <w:t xml:space="preserve">, and modern </w:t>
      </w:r>
      <w:r w:rsidRPr="003051AD">
        <w:rPr>
          <w:rFonts w:ascii="Calibri" w:hAnsi="Calibri" w:cs="Calibri"/>
          <w:b/>
          <w:sz w:val="22"/>
          <w:szCs w:val="22"/>
        </w:rPr>
        <w:t>frontend</w:t>
      </w:r>
      <w:r w:rsidRPr="003051AD">
        <w:rPr>
          <w:rFonts w:ascii="Calibri" w:hAnsi="Calibri" w:cs="Calibri"/>
          <w:sz w:val="22"/>
          <w:szCs w:val="22"/>
        </w:rPr>
        <w:t xml:space="preserve"> </w:t>
      </w:r>
      <w:r w:rsidRPr="003051AD">
        <w:rPr>
          <w:rFonts w:ascii="Calibri" w:hAnsi="Calibri" w:cs="Calibri"/>
          <w:b/>
          <w:sz w:val="22"/>
          <w:szCs w:val="22"/>
        </w:rPr>
        <w:t>frameworks</w:t>
      </w:r>
      <w:r w:rsidRPr="003051AD">
        <w:rPr>
          <w:rFonts w:ascii="Calibri" w:hAnsi="Calibri" w:cs="Calibri"/>
          <w:sz w:val="22"/>
          <w:szCs w:val="22"/>
        </w:rPr>
        <w:t xml:space="preserve"> to deliver scalable, efficient, and high-performance backend and microservices solutions.</w:t>
      </w:r>
    </w:p>
    <w:p w14:paraId="265ED968" w14:textId="77777777" w:rsidR="003051AD" w:rsidRDefault="003051AD" w:rsidP="000C675B">
      <w:pPr>
        <w:widowControl w:val="0"/>
        <w:numPr>
          <w:ilvl w:val="0"/>
          <w:numId w:val="3"/>
        </w:numPr>
        <w:spacing w:beforeLines="25" w:before="60"/>
        <w:ind w:left="726" w:hanging="363"/>
        <w:jc w:val="both"/>
        <w:rPr>
          <w:rFonts w:ascii="Calibri" w:hAnsi="Calibri" w:cs="Calibri"/>
          <w:sz w:val="22"/>
          <w:szCs w:val="22"/>
        </w:rPr>
      </w:pPr>
      <w:r w:rsidRPr="003051AD">
        <w:rPr>
          <w:rFonts w:ascii="Calibri" w:hAnsi="Calibri" w:cs="Calibri"/>
          <w:sz w:val="22"/>
          <w:szCs w:val="22"/>
        </w:rPr>
        <w:t xml:space="preserve">Expertise in </w:t>
      </w:r>
      <w:r w:rsidRPr="003051AD">
        <w:rPr>
          <w:rFonts w:ascii="Calibri" w:hAnsi="Calibri" w:cs="Calibri"/>
          <w:b/>
          <w:sz w:val="22"/>
          <w:szCs w:val="22"/>
        </w:rPr>
        <w:t>systems analysis</w:t>
      </w:r>
      <w:r w:rsidRPr="003051AD">
        <w:rPr>
          <w:rFonts w:ascii="Calibri" w:hAnsi="Calibri" w:cs="Calibri"/>
          <w:sz w:val="22"/>
          <w:szCs w:val="22"/>
        </w:rPr>
        <w:t xml:space="preserve">, </w:t>
      </w:r>
      <w:r w:rsidRPr="003051AD">
        <w:rPr>
          <w:rFonts w:ascii="Calibri" w:hAnsi="Calibri" w:cs="Calibri"/>
          <w:b/>
          <w:sz w:val="22"/>
          <w:szCs w:val="22"/>
        </w:rPr>
        <w:t>design</w:t>
      </w:r>
      <w:r w:rsidRPr="003051AD">
        <w:rPr>
          <w:rFonts w:ascii="Calibri" w:hAnsi="Calibri" w:cs="Calibri"/>
          <w:sz w:val="22"/>
          <w:szCs w:val="22"/>
        </w:rPr>
        <w:t xml:space="preserve">, and </w:t>
      </w:r>
      <w:r w:rsidRPr="003051AD">
        <w:rPr>
          <w:rFonts w:ascii="Calibri" w:hAnsi="Calibri" w:cs="Calibri"/>
          <w:b/>
          <w:sz w:val="22"/>
          <w:szCs w:val="22"/>
        </w:rPr>
        <w:t>development</w:t>
      </w:r>
      <w:r w:rsidRPr="003051AD">
        <w:rPr>
          <w:rFonts w:ascii="Calibri" w:hAnsi="Calibri" w:cs="Calibri"/>
          <w:sz w:val="22"/>
          <w:szCs w:val="22"/>
        </w:rPr>
        <w:t xml:space="preserve"> of diverse </w:t>
      </w:r>
      <w:r w:rsidRPr="003051AD">
        <w:rPr>
          <w:rFonts w:ascii="Calibri" w:hAnsi="Calibri" w:cs="Calibri"/>
          <w:b/>
          <w:sz w:val="22"/>
          <w:szCs w:val="22"/>
        </w:rPr>
        <w:t>client/server</w:t>
      </w:r>
      <w:r w:rsidRPr="003051AD">
        <w:rPr>
          <w:rFonts w:ascii="Calibri" w:hAnsi="Calibri" w:cs="Calibri"/>
          <w:sz w:val="22"/>
          <w:szCs w:val="22"/>
        </w:rPr>
        <w:t xml:space="preserve">, </w:t>
      </w:r>
      <w:r w:rsidRPr="003051AD">
        <w:rPr>
          <w:rFonts w:ascii="Calibri" w:hAnsi="Calibri" w:cs="Calibri"/>
          <w:b/>
          <w:sz w:val="22"/>
          <w:szCs w:val="22"/>
        </w:rPr>
        <w:t>web-based</w:t>
      </w:r>
      <w:r w:rsidRPr="003051AD">
        <w:rPr>
          <w:rFonts w:ascii="Calibri" w:hAnsi="Calibri" w:cs="Calibri"/>
          <w:sz w:val="22"/>
          <w:szCs w:val="22"/>
        </w:rPr>
        <w:t xml:space="preserve">, and </w:t>
      </w:r>
      <w:r w:rsidRPr="003051AD">
        <w:rPr>
          <w:rFonts w:ascii="Calibri" w:hAnsi="Calibri" w:cs="Calibri"/>
          <w:b/>
          <w:sz w:val="22"/>
          <w:szCs w:val="22"/>
        </w:rPr>
        <w:t>microservices</w:t>
      </w:r>
      <w:r w:rsidRPr="003051AD">
        <w:rPr>
          <w:rFonts w:ascii="Calibri" w:hAnsi="Calibri" w:cs="Calibri"/>
          <w:sz w:val="22"/>
          <w:szCs w:val="22"/>
        </w:rPr>
        <w:t>-</w:t>
      </w:r>
      <w:r w:rsidRPr="003051AD">
        <w:rPr>
          <w:rFonts w:ascii="Calibri" w:hAnsi="Calibri" w:cs="Calibri"/>
          <w:b/>
          <w:sz w:val="22"/>
          <w:szCs w:val="22"/>
        </w:rPr>
        <w:t>based</w:t>
      </w:r>
      <w:r w:rsidRPr="003051AD">
        <w:rPr>
          <w:rFonts w:ascii="Calibri" w:hAnsi="Calibri" w:cs="Calibri"/>
          <w:sz w:val="22"/>
          <w:szCs w:val="22"/>
        </w:rPr>
        <w:t xml:space="preserve"> applications, with a solid understanding of </w:t>
      </w:r>
      <w:r w:rsidRPr="003051AD">
        <w:rPr>
          <w:rFonts w:ascii="Calibri" w:hAnsi="Calibri" w:cs="Calibri"/>
          <w:b/>
          <w:sz w:val="22"/>
          <w:szCs w:val="22"/>
        </w:rPr>
        <w:t>Software Development Life Cycle (SDLC)</w:t>
      </w:r>
      <w:r w:rsidRPr="003051AD">
        <w:rPr>
          <w:rFonts w:ascii="Calibri" w:hAnsi="Calibri" w:cs="Calibri"/>
          <w:sz w:val="22"/>
          <w:szCs w:val="22"/>
        </w:rPr>
        <w:t xml:space="preserve"> methodologies, including </w:t>
      </w:r>
      <w:r w:rsidRPr="003051AD">
        <w:rPr>
          <w:rFonts w:ascii="Calibri" w:hAnsi="Calibri" w:cs="Calibri"/>
          <w:b/>
          <w:sz w:val="22"/>
          <w:szCs w:val="22"/>
        </w:rPr>
        <w:t>Agile</w:t>
      </w:r>
      <w:r w:rsidRPr="003051AD">
        <w:rPr>
          <w:rFonts w:ascii="Calibri" w:hAnsi="Calibri" w:cs="Calibri"/>
          <w:sz w:val="22"/>
          <w:szCs w:val="22"/>
        </w:rPr>
        <w:t xml:space="preserve">, </w:t>
      </w:r>
      <w:r w:rsidRPr="003051AD">
        <w:rPr>
          <w:rFonts w:ascii="Calibri" w:hAnsi="Calibri" w:cs="Calibri"/>
          <w:b/>
          <w:sz w:val="22"/>
          <w:szCs w:val="22"/>
        </w:rPr>
        <w:t>Scrum</w:t>
      </w:r>
      <w:r w:rsidRPr="003051AD">
        <w:rPr>
          <w:rFonts w:ascii="Calibri" w:hAnsi="Calibri" w:cs="Calibri"/>
          <w:sz w:val="22"/>
          <w:szCs w:val="22"/>
        </w:rPr>
        <w:t xml:space="preserve">, and </w:t>
      </w:r>
      <w:r w:rsidRPr="003051AD">
        <w:rPr>
          <w:rFonts w:ascii="Calibri" w:hAnsi="Calibri" w:cs="Calibri"/>
          <w:b/>
          <w:sz w:val="22"/>
          <w:szCs w:val="22"/>
        </w:rPr>
        <w:t>Waterfall</w:t>
      </w:r>
      <w:r w:rsidRPr="003051AD">
        <w:rPr>
          <w:rFonts w:ascii="Calibri" w:hAnsi="Calibri" w:cs="Calibri"/>
          <w:sz w:val="22"/>
          <w:szCs w:val="22"/>
        </w:rPr>
        <w:t xml:space="preserve"> frameworks.</w:t>
      </w:r>
    </w:p>
    <w:p w14:paraId="1FC720A8"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Strong ability to collaborate within </w:t>
      </w:r>
      <w:r w:rsidRPr="0098791A">
        <w:rPr>
          <w:rFonts w:ascii="Calibri" w:hAnsi="Calibri" w:cs="Calibri"/>
          <w:b/>
          <w:bCs/>
          <w:sz w:val="22"/>
          <w:szCs w:val="22"/>
        </w:rPr>
        <w:t>Agile teams</w:t>
      </w:r>
      <w:r w:rsidRPr="0098791A">
        <w:rPr>
          <w:rFonts w:ascii="Calibri" w:hAnsi="Calibri" w:cs="Calibri"/>
          <w:sz w:val="22"/>
          <w:szCs w:val="22"/>
        </w:rPr>
        <w:t xml:space="preserve">, working effectively with both </w:t>
      </w:r>
      <w:r w:rsidRPr="0098791A">
        <w:rPr>
          <w:rFonts w:ascii="Calibri" w:hAnsi="Calibri" w:cs="Calibri"/>
          <w:b/>
          <w:bCs/>
          <w:sz w:val="22"/>
          <w:szCs w:val="22"/>
        </w:rPr>
        <w:t xml:space="preserve">technical </w:t>
      </w:r>
      <w:r w:rsidRPr="0098791A">
        <w:rPr>
          <w:rFonts w:ascii="Calibri" w:hAnsi="Calibri" w:cs="Calibri"/>
          <w:sz w:val="22"/>
          <w:szCs w:val="22"/>
        </w:rPr>
        <w:t xml:space="preserve">and </w:t>
      </w:r>
      <w:r w:rsidRPr="0098791A">
        <w:rPr>
          <w:rFonts w:ascii="Calibri" w:hAnsi="Calibri" w:cs="Calibri"/>
          <w:b/>
          <w:bCs/>
          <w:sz w:val="22"/>
          <w:szCs w:val="22"/>
        </w:rPr>
        <w:t>non-technical</w:t>
      </w:r>
      <w:r w:rsidRPr="0098791A">
        <w:rPr>
          <w:rFonts w:ascii="Calibri" w:hAnsi="Calibri" w:cs="Calibri"/>
          <w:sz w:val="22"/>
          <w:szCs w:val="22"/>
        </w:rPr>
        <w:t xml:space="preserve"> </w:t>
      </w:r>
      <w:r w:rsidRPr="0098791A">
        <w:rPr>
          <w:rFonts w:ascii="Calibri" w:hAnsi="Calibri" w:cs="Calibri"/>
          <w:b/>
          <w:bCs/>
          <w:sz w:val="22"/>
          <w:szCs w:val="22"/>
        </w:rPr>
        <w:t xml:space="preserve">stakeholders </w:t>
      </w:r>
      <w:r w:rsidRPr="0098791A">
        <w:rPr>
          <w:rFonts w:ascii="Calibri" w:hAnsi="Calibri" w:cs="Calibri"/>
          <w:sz w:val="22"/>
          <w:szCs w:val="22"/>
        </w:rPr>
        <w:t>to deliver</w:t>
      </w:r>
      <w:r w:rsidRPr="0098791A">
        <w:rPr>
          <w:rFonts w:ascii="Calibri" w:hAnsi="Calibri" w:cs="Calibri"/>
          <w:b/>
          <w:bCs/>
          <w:sz w:val="22"/>
          <w:szCs w:val="22"/>
        </w:rPr>
        <w:t xml:space="preserve"> high-quality</w:t>
      </w:r>
      <w:r w:rsidRPr="0098791A">
        <w:rPr>
          <w:rFonts w:ascii="Calibri" w:hAnsi="Calibri" w:cs="Calibri"/>
          <w:sz w:val="22"/>
          <w:szCs w:val="22"/>
        </w:rPr>
        <w:t xml:space="preserve"> software solutions.</w:t>
      </w:r>
    </w:p>
    <w:p w14:paraId="353C9783"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Hands-on knowledge of </w:t>
      </w:r>
      <w:r w:rsidRPr="0098791A">
        <w:rPr>
          <w:rFonts w:ascii="Calibri" w:hAnsi="Calibri" w:cs="Calibri"/>
          <w:b/>
          <w:bCs/>
          <w:sz w:val="22"/>
          <w:szCs w:val="22"/>
        </w:rPr>
        <w:t>Object-Oriented Analysis and Design, Design Patterns, MVC and Multi-tier architectures.</w:t>
      </w:r>
    </w:p>
    <w:p w14:paraId="708D4531"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Extensive experience in the </w:t>
      </w:r>
      <w:r w:rsidRPr="0098791A">
        <w:rPr>
          <w:rFonts w:ascii="Calibri" w:hAnsi="Calibri" w:cs="Calibri"/>
          <w:b/>
          <w:bCs/>
          <w:sz w:val="22"/>
          <w:szCs w:val="22"/>
        </w:rPr>
        <w:t>Government</w:t>
      </w:r>
      <w:r w:rsidRPr="0098791A">
        <w:rPr>
          <w:rFonts w:ascii="Calibri" w:hAnsi="Calibri" w:cs="Calibri"/>
          <w:sz w:val="22"/>
          <w:szCs w:val="22"/>
        </w:rPr>
        <w:t xml:space="preserve"> (Singapore Government</w:t>
      </w:r>
      <w:r w:rsidR="00FE2A17" w:rsidRPr="0098791A">
        <w:rPr>
          <w:rFonts w:ascii="Calibri" w:hAnsi="Calibri" w:cs="Calibri"/>
          <w:sz w:val="22"/>
          <w:szCs w:val="22"/>
        </w:rPr>
        <w:t xml:space="preserve">), </w:t>
      </w:r>
      <w:r w:rsidR="00FE2A17" w:rsidRPr="002C761A">
        <w:rPr>
          <w:rFonts w:ascii="Calibri" w:hAnsi="Calibri" w:cs="Calibri"/>
          <w:b/>
          <w:sz w:val="22"/>
          <w:szCs w:val="22"/>
        </w:rPr>
        <w:t>Financial</w:t>
      </w:r>
      <w:r w:rsidRPr="0098791A">
        <w:rPr>
          <w:rFonts w:ascii="Calibri" w:hAnsi="Calibri" w:cs="Calibri"/>
          <w:b/>
          <w:bCs/>
          <w:sz w:val="22"/>
          <w:szCs w:val="22"/>
        </w:rPr>
        <w:t xml:space="preserve"> Services</w:t>
      </w:r>
      <w:r w:rsidR="002C761A">
        <w:rPr>
          <w:rFonts w:ascii="Calibri" w:hAnsi="Calibri" w:cs="Calibri"/>
          <w:b/>
          <w:bCs/>
          <w:sz w:val="22"/>
          <w:szCs w:val="22"/>
        </w:rPr>
        <w:t>, Banking</w:t>
      </w:r>
      <w:r w:rsidRPr="0098791A">
        <w:rPr>
          <w:rFonts w:ascii="Calibri" w:hAnsi="Calibri" w:cs="Calibri"/>
          <w:sz w:val="22"/>
          <w:szCs w:val="22"/>
        </w:rPr>
        <w:t xml:space="preserve"> (Goldman Sachs) and </w:t>
      </w:r>
      <w:r w:rsidRPr="0098791A">
        <w:rPr>
          <w:rFonts w:ascii="Calibri" w:hAnsi="Calibri" w:cs="Calibri"/>
          <w:b/>
          <w:bCs/>
          <w:sz w:val="22"/>
          <w:szCs w:val="22"/>
        </w:rPr>
        <w:t>ERP</w:t>
      </w:r>
      <w:r w:rsidRPr="0098791A">
        <w:rPr>
          <w:rFonts w:ascii="Calibri" w:hAnsi="Calibri" w:cs="Calibri"/>
          <w:sz w:val="22"/>
          <w:szCs w:val="22"/>
        </w:rPr>
        <w:t xml:space="preserve"> domains.</w:t>
      </w:r>
    </w:p>
    <w:p w14:paraId="76A46960"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Worked with </w:t>
      </w:r>
      <w:r w:rsidRPr="0098791A">
        <w:rPr>
          <w:rFonts w:ascii="Calibri" w:hAnsi="Calibri" w:cs="Calibri"/>
          <w:b/>
          <w:sz w:val="22"/>
          <w:szCs w:val="22"/>
        </w:rPr>
        <w:t>Java technologies</w:t>
      </w:r>
      <w:r w:rsidRPr="0098791A">
        <w:rPr>
          <w:rFonts w:ascii="Calibri" w:hAnsi="Calibri" w:cs="Calibri"/>
          <w:sz w:val="22"/>
          <w:szCs w:val="22"/>
        </w:rPr>
        <w:t xml:space="preserve">, including </w:t>
      </w:r>
      <w:r w:rsidRPr="0098791A">
        <w:rPr>
          <w:rFonts w:ascii="Calibri" w:hAnsi="Calibri" w:cs="Calibri"/>
          <w:b/>
          <w:sz w:val="22"/>
          <w:szCs w:val="22"/>
        </w:rPr>
        <w:t>Core Java</w:t>
      </w:r>
      <w:r w:rsidRPr="0098791A">
        <w:rPr>
          <w:rFonts w:ascii="Calibri" w:hAnsi="Calibri" w:cs="Calibri"/>
          <w:sz w:val="22"/>
          <w:szCs w:val="22"/>
        </w:rPr>
        <w:t xml:space="preserve"> and </w:t>
      </w:r>
      <w:r w:rsidRPr="0098791A">
        <w:rPr>
          <w:rFonts w:ascii="Calibri" w:hAnsi="Calibri" w:cs="Calibri"/>
          <w:b/>
          <w:sz w:val="22"/>
          <w:szCs w:val="22"/>
        </w:rPr>
        <w:t>J2EE frameworks</w:t>
      </w:r>
      <w:r w:rsidRPr="0098791A">
        <w:rPr>
          <w:rFonts w:ascii="Calibri" w:hAnsi="Calibri" w:cs="Calibri"/>
          <w:sz w:val="22"/>
          <w:szCs w:val="22"/>
        </w:rPr>
        <w:t xml:space="preserve"> such as </w:t>
      </w:r>
      <w:r w:rsidRPr="0098791A">
        <w:rPr>
          <w:rFonts w:ascii="Calibri" w:hAnsi="Calibri" w:cs="Calibri"/>
          <w:b/>
          <w:sz w:val="22"/>
          <w:szCs w:val="22"/>
        </w:rPr>
        <w:t>Spring, Spring Boot, Spring Batch, Spring MVC</w:t>
      </w:r>
      <w:r w:rsidRPr="0098791A">
        <w:rPr>
          <w:rFonts w:ascii="Calibri" w:hAnsi="Calibri" w:cs="Calibri"/>
          <w:sz w:val="22"/>
          <w:szCs w:val="22"/>
        </w:rPr>
        <w:t xml:space="preserve">, </w:t>
      </w:r>
      <w:r w:rsidRPr="0098791A">
        <w:rPr>
          <w:rFonts w:ascii="Calibri" w:hAnsi="Calibri" w:cs="Calibri"/>
          <w:b/>
          <w:bCs/>
          <w:sz w:val="22"/>
          <w:szCs w:val="22"/>
        </w:rPr>
        <w:t>Microservices, REST APIs, Hibernate, JPA and JDBC.</w:t>
      </w:r>
    </w:p>
    <w:p w14:paraId="1C6B7C64"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Expertise in developing </w:t>
      </w:r>
      <w:r w:rsidRPr="0098791A">
        <w:rPr>
          <w:rFonts w:ascii="Calibri" w:hAnsi="Calibri" w:cs="Calibri"/>
          <w:b/>
          <w:sz w:val="22"/>
          <w:szCs w:val="22"/>
        </w:rPr>
        <w:t>multi-tier web applications</w:t>
      </w:r>
      <w:r w:rsidRPr="0098791A">
        <w:rPr>
          <w:rFonts w:ascii="Calibri" w:hAnsi="Calibri" w:cs="Calibri"/>
          <w:sz w:val="22"/>
          <w:szCs w:val="22"/>
        </w:rPr>
        <w:t xml:space="preserve"> using </w:t>
      </w:r>
      <w:r w:rsidRPr="0098791A">
        <w:rPr>
          <w:rFonts w:ascii="Calibri" w:hAnsi="Calibri" w:cs="Calibri"/>
          <w:b/>
          <w:bCs/>
          <w:sz w:val="22"/>
          <w:szCs w:val="22"/>
        </w:rPr>
        <w:t xml:space="preserve">Spring MVC </w:t>
      </w:r>
      <w:r w:rsidRPr="0098791A">
        <w:rPr>
          <w:rFonts w:ascii="Calibri" w:hAnsi="Calibri" w:cs="Calibri"/>
          <w:bCs/>
          <w:sz w:val="22"/>
          <w:szCs w:val="22"/>
        </w:rPr>
        <w:t>that ensures clear separation of layers and rapid</w:t>
      </w:r>
      <w:r w:rsidRPr="0098791A">
        <w:rPr>
          <w:rFonts w:ascii="Calibri" w:hAnsi="Calibri" w:cs="Calibri"/>
          <w:sz w:val="22"/>
          <w:szCs w:val="22"/>
        </w:rPr>
        <w:t xml:space="preserve"> application development.</w:t>
      </w:r>
    </w:p>
    <w:p w14:paraId="628FCD2F" w14:textId="77777777" w:rsidR="00B14EBB" w:rsidRPr="0098791A" w:rsidRDefault="00A96A94" w:rsidP="000C675B">
      <w:pPr>
        <w:widowControl w:val="0"/>
        <w:numPr>
          <w:ilvl w:val="0"/>
          <w:numId w:val="3"/>
        </w:numPr>
        <w:spacing w:beforeLines="25" w:before="60"/>
        <w:ind w:left="726" w:hanging="363"/>
        <w:jc w:val="both"/>
        <w:rPr>
          <w:rFonts w:ascii="Calibri" w:hAnsi="Calibri" w:cs="Calibri"/>
          <w:b/>
          <w:bCs/>
          <w:sz w:val="22"/>
          <w:szCs w:val="22"/>
        </w:rPr>
      </w:pPr>
      <w:r w:rsidRPr="0098791A">
        <w:rPr>
          <w:rFonts w:ascii="Calibri" w:hAnsi="Calibri" w:cs="Calibri"/>
          <w:sz w:val="22"/>
          <w:szCs w:val="22"/>
        </w:rPr>
        <w:t>Expertise working with</w:t>
      </w:r>
      <w:r w:rsidRPr="0098791A">
        <w:rPr>
          <w:rFonts w:ascii="Calibri" w:hAnsi="Calibri" w:cs="Calibri"/>
          <w:sz w:val="22"/>
          <w:szCs w:val="22"/>
          <w:lang w:val="en-SG"/>
        </w:rPr>
        <w:t xml:space="preserve"> </w:t>
      </w:r>
      <w:r w:rsidRPr="0098791A">
        <w:rPr>
          <w:rFonts w:ascii="Calibri" w:hAnsi="Calibri" w:cs="Calibri"/>
          <w:b/>
          <w:sz w:val="22"/>
          <w:szCs w:val="22"/>
        </w:rPr>
        <w:t>Java 8</w:t>
      </w:r>
      <w:r w:rsidRPr="0098791A">
        <w:rPr>
          <w:rFonts w:ascii="Calibri" w:hAnsi="Calibri" w:cs="Calibri"/>
          <w:b/>
          <w:sz w:val="22"/>
          <w:szCs w:val="22"/>
          <w:lang w:val="en-SG"/>
        </w:rPr>
        <w:t>,</w:t>
      </w:r>
      <w:r w:rsidRPr="0098791A">
        <w:rPr>
          <w:rFonts w:ascii="Calibri" w:hAnsi="Calibri" w:cs="Calibri"/>
          <w:sz w:val="22"/>
          <w:szCs w:val="22"/>
        </w:rPr>
        <w:t xml:space="preserve"> </w:t>
      </w:r>
      <w:r w:rsidRPr="0098791A">
        <w:rPr>
          <w:rFonts w:ascii="Calibri" w:hAnsi="Calibri" w:cs="Calibri"/>
          <w:b/>
          <w:sz w:val="22"/>
          <w:szCs w:val="22"/>
        </w:rPr>
        <w:t>Java 17</w:t>
      </w:r>
      <w:r w:rsidRPr="0098791A">
        <w:rPr>
          <w:rFonts w:ascii="Calibri" w:hAnsi="Calibri" w:cs="Calibri"/>
          <w:sz w:val="22"/>
          <w:szCs w:val="22"/>
        </w:rPr>
        <w:t xml:space="preserve"> features such as </w:t>
      </w:r>
      <w:r w:rsidRPr="0098791A">
        <w:rPr>
          <w:rFonts w:ascii="Calibri" w:hAnsi="Calibri" w:cs="Calibri"/>
          <w:b/>
          <w:sz w:val="22"/>
          <w:szCs w:val="22"/>
        </w:rPr>
        <w:t>Sealed</w:t>
      </w:r>
      <w:r w:rsidRPr="0098791A">
        <w:rPr>
          <w:rFonts w:ascii="Calibri" w:hAnsi="Calibri" w:cs="Calibri"/>
          <w:sz w:val="22"/>
          <w:szCs w:val="22"/>
        </w:rPr>
        <w:t xml:space="preserve"> </w:t>
      </w:r>
      <w:r w:rsidRPr="0098791A">
        <w:rPr>
          <w:rFonts w:ascii="Calibri" w:hAnsi="Calibri" w:cs="Calibri"/>
          <w:b/>
          <w:sz w:val="22"/>
          <w:szCs w:val="22"/>
        </w:rPr>
        <w:t>Classes</w:t>
      </w:r>
      <w:r w:rsidRPr="0098791A">
        <w:rPr>
          <w:rFonts w:ascii="Calibri" w:hAnsi="Calibri" w:cs="Calibri"/>
          <w:sz w:val="22"/>
          <w:szCs w:val="22"/>
        </w:rPr>
        <w:t xml:space="preserve">, </w:t>
      </w:r>
      <w:r w:rsidRPr="0098791A">
        <w:rPr>
          <w:rFonts w:ascii="Calibri" w:hAnsi="Calibri" w:cs="Calibri"/>
          <w:b/>
          <w:sz w:val="22"/>
          <w:szCs w:val="22"/>
        </w:rPr>
        <w:t>Pattern</w:t>
      </w:r>
      <w:r w:rsidRPr="0098791A">
        <w:rPr>
          <w:rFonts w:ascii="Calibri" w:hAnsi="Calibri" w:cs="Calibri"/>
          <w:sz w:val="22"/>
          <w:szCs w:val="22"/>
        </w:rPr>
        <w:t xml:space="preserve"> </w:t>
      </w:r>
      <w:r w:rsidRPr="0098791A">
        <w:rPr>
          <w:rFonts w:ascii="Calibri" w:hAnsi="Calibri" w:cs="Calibri"/>
          <w:b/>
          <w:sz w:val="22"/>
          <w:szCs w:val="22"/>
        </w:rPr>
        <w:t>Matching</w:t>
      </w:r>
      <w:r w:rsidRPr="0098791A">
        <w:rPr>
          <w:rFonts w:ascii="Calibri" w:hAnsi="Calibri" w:cs="Calibri"/>
          <w:sz w:val="22"/>
          <w:szCs w:val="22"/>
        </w:rPr>
        <w:t xml:space="preserve"> and </w:t>
      </w:r>
      <w:r w:rsidRPr="0098791A">
        <w:rPr>
          <w:rFonts w:ascii="Calibri" w:hAnsi="Calibri" w:cs="Calibri"/>
          <w:b/>
          <w:sz w:val="22"/>
          <w:szCs w:val="22"/>
        </w:rPr>
        <w:t>Enhanced</w:t>
      </w:r>
      <w:r w:rsidRPr="0098791A">
        <w:rPr>
          <w:rFonts w:ascii="Calibri" w:hAnsi="Calibri" w:cs="Calibri"/>
          <w:sz w:val="22"/>
          <w:szCs w:val="22"/>
        </w:rPr>
        <w:t xml:space="preserve"> </w:t>
      </w:r>
      <w:r w:rsidRPr="0098791A">
        <w:rPr>
          <w:rFonts w:ascii="Calibri" w:hAnsi="Calibri" w:cs="Calibri"/>
          <w:b/>
          <w:sz w:val="22"/>
          <w:szCs w:val="22"/>
        </w:rPr>
        <w:t>Switch</w:t>
      </w:r>
      <w:r w:rsidRPr="0098791A">
        <w:rPr>
          <w:rFonts w:ascii="Calibri" w:hAnsi="Calibri" w:cs="Calibri"/>
          <w:sz w:val="22"/>
          <w:szCs w:val="22"/>
        </w:rPr>
        <w:t xml:space="preserve"> </w:t>
      </w:r>
      <w:r w:rsidRPr="0098791A">
        <w:rPr>
          <w:rFonts w:ascii="Calibri" w:hAnsi="Calibri" w:cs="Calibri"/>
          <w:b/>
          <w:sz w:val="22"/>
          <w:szCs w:val="22"/>
        </w:rPr>
        <w:t>Expressions</w:t>
      </w:r>
      <w:r w:rsidRPr="0098791A">
        <w:rPr>
          <w:rFonts w:ascii="Calibri" w:hAnsi="Calibri" w:cs="Calibri"/>
          <w:b/>
          <w:sz w:val="22"/>
          <w:szCs w:val="22"/>
          <w:lang w:val="en-SG"/>
        </w:rPr>
        <w:t>,</w:t>
      </w:r>
      <w:r w:rsidRPr="0098791A">
        <w:rPr>
          <w:rFonts w:ascii="Calibri" w:hAnsi="Calibri" w:cs="Calibri"/>
          <w:b/>
          <w:bCs/>
          <w:sz w:val="22"/>
          <w:szCs w:val="22"/>
        </w:rPr>
        <w:t xml:space="preserve"> Lambda Expressions, Streams API, Default Methods, and Functional Interfaces.</w:t>
      </w:r>
    </w:p>
    <w:p w14:paraId="41BF8181"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Experienced in developing </w:t>
      </w:r>
      <w:r w:rsidRPr="0098791A">
        <w:rPr>
          <w:rFonts w:ascii="Calibri" w:hAnsi="Calibri" w:cs="Calibri"/>
          <w:b/>
          <w:bCs/>
          <w:sz w:val="22"/>
          <w:szCs w:val="22"/>
        </w:rPr>
        <w:t>Micro Services using Spring Boot and Cloud Technologies AWS, Pivotal Cloud F</w:t>
      </w:r>
      <w:r w:rsidRPr="0098791A">
        <w:rPr>
          <w:rFonts w:ascii="Calibri" w:hAnsi="Calibri" w:cs="Calibri"/>
          <w:sz w:val="22"/>
          <w:szCs w:val="22"/>
        </w:rPr>
        <w:t>oundry (PCF).</w:t>
      </w:r>
    </w:p>
    <w:p w14:paraId="6AD80E3F"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Extensive experience leveraging </w:t>
      </w:r>
      <w:r w:rsidRPr="0098791A">
        <w:rPr>
          <w:rFonts w:ascii="Calibri" w:hAnsi="Calibri" w:cs="Calibri"/>
          <w:b/>
          <w:bCs/>
          <w:sz w:val="22"/>
          <w:szCs w:val="22"/>
        </w:rPr>
        <w:t xml:space="preserve">AWS Lambda </w:t>
      </w:r>
      <w:r w:rsidRPr="0098791A">
        <w:rPr>
          <w:rFonts w:ascii="Calibri" w:hAnsi="Calibri" w:cs="Calibri"/>
          <w:sz w:val="22"/>
          <w:szCs w:val="22"/>
        </w:rPr>
        <w:t xml:space="preserve">for serverless architectures, </w:t>
      </w:r>
      <w:r w:rsidRPr="0098791A">
        <w:rPr>
          <w:rFonts w:ascii="Calibri" w:hAnsi="Calibri" w:cs="Calibri"/>
          <w:b/>
          <w:bCs/>
          <w:sz w:val="22"/>
          <w:szCs w:val="22"/>
        </w:rPr>
        <w:t>SQS/SNS</w:t>
      </w:r>
      <w:r w:rsidRPr="0098791A">
        <w:rPr>
          <w:rFonts w:ascii="Calibri" w:hAnsi="Calibri" w:cs="Calibri"/>
          <w:sz w:val="22"/>
          <w:szCs w:val="22"/>
        </w:rPr>
        <w:t xml:space="preserve"> for messaging and notification systems, </w:t>
      </w:r>
      <w:r w:rsidRPr="0098791A">
        <w:rPr>
          <w:rFonts w:ascii="Calibri" w:hAnsi="Calibri" w:cs="Calibri"/>
          <w:b/>
          <w:bCs/>
          <w:sz w:val="22"/>
          <w:szCs w:val="22"/>
        </w:rPr>
        <w:t>API</w:t>
      </w:r>
      <w:r w:rsidRPr="0098791A">
        <w:rPr>
          <w:rFonts w:ascii="Calibri" w:hAnsi="Calibri" w:cs="Calibri"/>
          <w:sz w:val="22"/>
          <w:szCs w:val="22"/>
        </w:rPr>
        <w:t xml:space="preserve"> Gateway for </w:t>
      </w:r>
      <w:r w:rsidRPr="0098791A">
        <w:rPr>
          <w:rFonts w:ascii="Calibri" w:hAnsi="Calibri" w:cs="Calibri"/>
          <w:b/>
          <w:bCs/>
          <w:sz w:val="22"/>
          <w:szCs w:val="22"/>
        </w:rPr>
        <w:t xml:space="preserve">RESTful API </w:t>
      </w:r>
      <w:r w:rsidRPr="0098791A">
        <w:rPr>
          <w:rFonts w:ascii="Calibri" w:hAnsi="Calibri" w:cs="Calibri"/>
          <w:sz w:val="22"/>
          <w:szCs w:val="22"/>
        </w:rPr>
        <w:t xml:space="preserve">management, and AWS </w:t>
      </w:r>
      <w:r w:rsidRPr="0098791A">
        <w:rPr>
          <w:rFonts w:ascii="Calibri" w:hAnsi="Calibri" w:cs="Calibri"/>
          <w:b/>
          <w:bCs/>
          <w:sz w:val="22"/>
          <w:szCs w:val="22"/>
        </w:rPr>
        <w:t>Secrets Manager</w:t>
      </w:r>
      <w:r w:rsidRPr="0098791A">
        <w:rPr>
          <w:rFonts w:ascii="Calibri" w:hAnsi="Calibri" w:cs="Calibri"/>
          <w:sz w:val="22"/>
          <w:szCs w:val="22"/>
        </w:rPr>
        <w:t xml:space="preserve"> for secure management of application secrets.</w:t>
      </w:r>
    </w:p>
    <w:p w14:paraId="7DA785A9"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Designed and developed </w:t>
      </w:r>
      <w:r w:rsidRPr="0098791A">
        <w:rPr>
          <w:rFonts w:ascii="Calibri" w:hAnsi="Calibri" w:cs="Calibri"/>
          <w:b/>
          <w:bCs/>
          <w:sz w:val="22"/>
          <w:szCs w:val="22"/>
        </w:rPr>
        <w:t xml:space="preserve">SOAP </w:t>
      </w:r>
      <w:r w:rsidRPr="0098791A">
        <w:rPr>
          <w:rFonts w:ascii="Calibri" w:hAnsi="Calibri" w:cs="Calibri"/>
          <w:sz w:val="22"/>
          <w:szCs w:val="22"/>
        </w:rPr>
        <w:t xml:space="preserve">and </w:t>
      </w:r>
      <w:r w:rsidRPr="0098791A">
        <w:rPr>
          <w:rFonts w:ascii="Calibri" w:hAnsi="Calibri" w:cs="Calibri"/>
          <w:b/>
          <w:bCs/>
          <w:sz w:val="22"/>
          <w:szCs w:val="22"/>
        </w:rPr>
        <w:t>REST Web</w:t>
      </w:r>
      <w:r w:rsidRPr="0098791A">
        <w:rPr>
          <w:rFonts w:ascii="Calibri" w:hAnsi="Calibri" w:cs="Calibri"/>
          <w:sz w:val="22"/>
          <w:szCs w:val="22"/>
        </w:rPr>
        <w:t xml:space="preserve"> Services for seamless communication across distributed systems. Expertise in Spring for integration and </w:t>
      </w:r>
      <w:r w:rsidRPr="0098791A">
        <w:rPr>
          <w:rFonts w:ascii="Calibri" w:hAnsi="Calibri" w:cs="Calibri"/>
          <w:b/>
          <w:bCs/>
          <w:sz w:val="22"/>
          <w:szCs w:val="22"/>
        </w:rPr>
        <w:t>JPA/Hibernate</w:t>
      </w:r>
      <w:r w:rsidRPr="0098791A">
        <w:rPr>
          <w:rFonts w:ascii="Calibri" w:hAnsi="Calibri" w:cs="Calibri"/>
          <w:sz w:val="22"/>
          <w:szCs w:val="22"/>
        </w:rPr>
        <w:t xml:space="preserve"> for </w:t>
      </w:r>
      <w:r w:rsidRPr="0098791A">
        <w:rPr>
          <w:rFonts w:ascii="Calibri" w:hAnsi="Calibri" w:cs="Calibri"/>
          <w:b/>
          <w:bCs/>
          <w:sz w:val="22"/>
          <w:szCs w:val="22"/>
        </w:rPr>
        <w:t>ORM</w:t>
      </w:r>
      <w:r w:rsidRPr="0098791A">
        <w:rPr>
          <w:rFonts w:ascii="Calibri" w:hAnsi="Calibri" w:cs="Calibri"/>
          <w:sz w:val="22"/>
          <w:szCs w:val="22"/>
        </w:rPr>
        <w:t>.</w:t>
      </w:r>
      <w:r w:rsidR="005B7DCB" w:rsidRPr="0098791A">
        <w:rPr>
          <w:rFonts w:ascii="Calibri" w:hAnsi="Calibri" w:cs="Calibri"/>
          <w:sz w:val="22"/>
          <w:szCs w:val="22"/>
        </w:rPr>
        <w:t xml:space="preserve"> </w:t>
      </w:r>
      <w:r w:rsidRPr="0098791A">
        <w:rPr>
          <w:rFonts w:ascii="Calibri" w:hAnsi="Calibri" w:cs="Calibri"/>
          <w:sz w:val="22"/>
          <w:szCs w:val="22"/>
        </w:rPr>
        <w:t xml:space="preserve">Work within a </w:t>
      </w:r>
      <w:r w:rsidRPr="0098791A">
        <w:rPr>
          <w:rFonts w:ascii="Calibri" w:hAnsi="Calibri" w:cs="Calibri"/>
          <w:b/>
          <w:bCs/>
          <w:sz w:val="22"/>
          <w:szCs w:val="22"/>
        </w:rPr>
        <w:t>Continuous Integration</w:t>
      </w:r>
      <w:r w:rsidRPr="0098791A">
        <w:rPr>
          <w:rFonts w:ascii="Calibri" w:hAnsi="Calibri" w:cs="Calibri"/>
          <w:sz w:val="22"/>
          <w:szCs w:val="22"/>
        </w:rPr>
        <w:t xml:space="preserve"> and </w:t>
      </w:r>
      <w:r w:rsidRPr="0098791A">
        <w:rPr>
          <w:rFonts w:ascii="Calibri" w:hAnsi="Calibri" w:cs="Calibri"/>
          <w:b/>
          <w:bCs/>
          <w:sz w:val="22"/>
          <w:szCs w:val="22"/>
        </w:rPr>
        <w:t>Continuous Delivery</w:t>
      </w:r>
      <w:r w:rsidRPr="0098791A">
        <w:rPr>
          <w:rFonts w:ascii="Calibri" w:hAnsi="Calibri" w:cs="Calibri"/>
          <w:sz w:val="22"/>
          <w:szCs w:val="22"/>
        </w:rPr>
        <w:t xml:space="preserve"> development model.</w:t>
      </w:r>
    </w:p>
    <w:p w14:paraId="1EBFB17D"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Proficient in </w:t>
      </w:r>
      <w:r w:rsidRPr="0098791A">
        <w:rPr>
          <w:rFonts w:ascii="Calibri" w:hAnsi="Calibri" w:cs="Calibri"/>
          <w:b/>
          <w:bCs/>
          <w:sz w:val="22"/>
          <w:szCs w:val="22"/>
        </w:rPr>
        <w:t>Multi-threading, Synchronization, Collections, and Exception handling using Java &amp; J2EE technologies</w:t>
      </w:r>
      <w:r w:rsidRPr="0098791A">
        <w:rPr>
          <w:rFonts w:ascii="Calibri" w:hAnsi="Calibri" w:cs="Calibri"/>
          <w:sz w:val="22"/>
          <w:szCs w:val="22"/>
        </w:rPr>
        <w:t>.</w:t>
      </w:r>
    </w:p>
    <w:p w14:paraId="3B08BD16" w14:textId="77777777" w:rsidR="00B14EBB" w:rsidRPr="0098791A" w:rsidRDefault="00A96A94" w:rsidP="000C675B">
      <w:pPr>
        <w:widowControl w:val="0"/>
        <w:numPr>
          <w:ilvl w:val="0"/>
          <w:numId w:val="3"/>
        </w:numPr>
        <w:spacing w:beforeLines="25" w:before="60"/>
        <w:ind w:left="726" w:hanging="363"/>
        <w:jc w:val="both"/>
        <w:rPr>
          <w:rFonts w:ascii="Calibri" w:hAnsi="Calibri" w:cs="Calibri"/>
          <w:b/>
          <w:bCs/>
          <w:sz w:val="22"/>
          <w:szCs w:val="22"/>
        </w:rPr>
      </w:pPr>
      <w:r w:rsidRPr="0098791A">
        <w:rPr>
          <w:rFonts w:ascii="Calibri" w:hAnsi="Calibri" w:cs="Calibri"/>
          <w:sz w:val="22"/>
          <w:szCs w:val="22"/>
        </w:rPr>
        <w:t xml:space="preserve">Experience using various </w:t>
      </w:r>
      <w:r w:rsidRPr="0098791A">
        <w:rPr>
          <w:rFonts w:ascii="Calibri" w:hAnsi="Calibri" w:cs="Calibri"/>
          <w:b/>
          <w:bCs/>
          <w:sz w:val="22"/>
          <w:szCs w:val="22"/>
        </w:rPr>
        <w:t>Web/Application servers - Apache Tomcat and JBoss. </w:t>
      </w:r>
    </w:p>
    <w:p w14:paraId="594AC311"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rPr>
      </w:pPr>
      <w:r w:rsidRPr="0098791A">
        <w:rPr>
          <w:rFonts w:ascii="Calibri" w:hAnsi="Calibri" w:cs="Calibri"/>
          <w:sz w:val="22"/>
          <w:szCs w:val="22"/>
        </w:rPr>
        <w:t xml:space="preserve">Extensive experience with relational and object-oriented database modeling using </w:t>
      </w:r>
      <w:r w:rsidR="00255FA0" w:rsidRPr="00255FA0">
        <w:rPr>
          <w:rFonts w:ascii="Calibri" w:hAnsi="Calibri" w:cs="Calibri"/>
          <w:b/>
          <w:sz w:val="22"/>
          <w:szCs w:val="22"/>
        </w:rPr>
        <w:t>MSSQL</w:t>
      </w:r>
      <w:r w:rsidR="00255FA0">
        <w:rPr>
          <w:rFonts w:ascii="Calibri" w:hAnsi="Calibri" w:cs="Calibri"/>
          <w:sz w:val="22"/>
          <w:szCs w:val="22"/>
        </w:rPr>
        <w:t xml:space="preserve">, </w:t>
      </w:r>
      <w:r w:rsidRPr="0098791A">
        <w:rPr>
          <w:rFonts w:ascii="Calibri" w:hAnsi="Calibri" w:cs="Calibri"/>
          <w:b/>
          <w:bCs/>
          <w:sz w:val="22"/>
          <w:szCs w:val="22"/>
        </w:rPr>
        <w:t>MySQL</w:t>
      </w:r>
      <w:r w:rsidR="00255FA0">
        <w:rPr>
          <w:rFonts w:ascii="Calibri" w:hAnsi="Calibri" w:cs="Calibri"/>
          <w:sz w:val="22"/>
          <w:szCs w:val="22"/>
        </w:rPr>
        <w:t xml:space="preserve"> </w:t>
      </w:r>
      <w:r w:rsidRPr="0098791A">
        <w:rPr>
          <w:rFonts w:ascii="Calibri" w:hAnsi="Calibri" w:cs="Calibri"/>
          <w:sz w:val="22"/>
          <w:szCs w:val="22"/>
        </w:rPr>
        <w:t xml:space="preserve">and </w:t>
      </w:r>
      <w:r w:rsidRPr="0098791A">
        <w:rPr>
          <w:rFonts w:ascii="Calibri" w:hAnsi="Calibri" w:cs="Calibri"/>
          <w:b/>
          <w:bCs/>
          <w:sz w:val="22"/>
          <w:szCs w:val="22"/>
        </w:rPr>
        <w:t xml:space="preserve">NoSQL </w:t>
      </w:r>
      <w:r w:rsidRPr="0098791A">
        <w:rPr>
          <w:rFonts w:ascii="Calibri" w:hAnsi="Calibri" w:cs="Calibri"/>
          <w:sz w:val="22"/>
          <w:szCs w:val="22"/>
        </w:rPr>
        <w:t xml:space="preserve">solutions like </w:t>
      </w:r>
      <w:r w:rsidRPr="0098791A">
        <w:rPr>
          <w:rFonts w:ascii="Calibri" w:hAnsi="Calibri" w:cs="Calibri"/>
          <w:b/>
          <w:bCs/>
          <w:sz w:val="22"/>
          <w:szCs w:val="22"/>
        </w:rPr>
        <w:t>DynamoDB</w:t>
      </w:r>
      <w:r w:rsidRPr="0098791A">
        <w:rPr>
          <w:rFonts w:ascii="Calibri" w:hAnsi="Calibri" w:cs="Calibri"/>
          <w:sz w:val="22"/>
          <w:szCs w:val="22"/>
        </w:rPr>
        <w:t xml:space="preserve">, ensuring efficient </w:t>
      </w:r>
      <w:r w:rsidRPr="0098791A">
        <w:rPr>
          <w:rFonts w:ascii="Calibri" w:hAnsi="Calibri" w:cs="Calibri"/>
          <w:b/>
          <w:bCs/>
          <w:sz w:val="22"/>
          <w:szCs w:val="22"/>
        </w:rPr>
        <w:t>data storage, retrieval</w:t>
      </w:r>
      <w:r w:rsidRPr="0098791A">
        <w:rPr>
          <w:rFonts w:ascii="Calibri" w:hAnsi="Calibri" w:cs="Calibri"/>
          <w:sz w:val="22"/>
          <w:szCs w:val="22"/>
        </w:rPr>
        <w:t xml:space="preserve"> and </w:t>
      </w:r>
      <w:r w:rsidRPr="0098791A">
        <w:rPr>
          <w:rFonts w:ascii="Calibri" w:hAnsi="Calibri" w:cs="Calibri"/>
          <w:b/>
          <w:bCs/>
          <w:sz w:val="22"/>
          <w:szCs w:val="22"/>
        </w:rPr>
        <w:t>management</w:t>
      </w:r>
      <w:r w:rsidRPr="0098791A">
        <w:rPr>
          <w:rFonts w:ascii="Calibri" w:hAnsi="Calibri" w:cs="Calibri"/>
          <w:sz w:val="22"/>
          <w:szCs w:val="22"/>
        </w:rPr>
        <w:t>.</w:t>
      </w:r>
    </w:p>
    <w:p w14:paraId="242A475B" w14:textId="77777777" w:rsidR="00B14EBB" w:rsidRPr="0098791A" w:rsidRDefault="00A96A94" w:rsidP="000C675B">
      <w:pPr>
        <w:widowControl w:val="0"/>
        <w:numPr>
          <w:ilvl w:val="0"/>
          <w:numId w:val="3"/>
        </w:numPr>
        <w:spacing w:beforeLines="25" w:before="60"/>
        <w:ind w:left="726" w:hanging="363"/>
        <w:jc w:val="both"/>
        <w:rPr>
          <w:rFonts w:ascii="Calibri" w:hAnsi="Calibri" w:cs="Calibri"/>
          <w:sz w:val="22"/>
          <w:szCs w:val="22"/>
          <w:lang w:val="en-IN" w:eastAsia="en-IN"/>
        </w:rPr>
      </w:pPr>
      <w:r w:rsidRPr="0098791A">
        <w:rPr>
          <w:rFonts w:ascii="Calibri" w:hAnsi="Calibri" w:cs="Calibri"/>
          <w:sz w:val="22"/>
          <w:szCs w:val="22"/>
          <w:lang w:val="en-IN" w:eastAsia="en-IN"/>
        </w:rPr>
        <w:t xml:space="preserve">Proficient in </w:t>
      </w:r>
      <w:r w:rsidRPr="0098791A">
        <w:rPr>
          <w:rFonts w:ascii="Calibri" w:hAnsi="Calibri" w:cs="Calibri"/>
          <w:b/>
          <w:bCs/>
          <w:sz w:val="22"/>
          <w:szCs w:val="22"/>
          <w:lang w:val="en-IN" w:eastAsia="en-IN"/>
        </w:rPr>
        <w:t>Unix Shell scripting</w:t>
      </w:r>
      <w:r w:rsidRPr="0098791A">
        <w:rPr>
          <w:rFonts w:ascii="Calibri" w:hAnsi="Calibri" w:cs="Calibri"/>
          <w:sz w:val="22"/>
          <w:szCs w:val="22"/>
          <w:lang w:val="en-IN" w:eastAsia="en-IN"/>
        </w:rPr>
        <w:t xml:space="preserve"> for automation tasks and system management. Experienced with </w:t>
      </w:r>
      <w:r w:rsidRPr="0098791A">
        <w:rPr>
          <w:rFonts w:ascii="Calibri" w:hAnsi="Calibri" w:cs="Calibri"/>
          <w:b/>
          <w:bCs/>
          <w:sz w:val="22"/>
          <w:szCs w:val="22"/>
          <w:lang w:val="en-IN" w:eastAsia="en-IN"/>
        </w:rPr>
        <w:t>PL/SQL</w:t>
      </w:r>
      <w:r w:rsidRPr="0098791A">
        <w:rPr>
          <w:rFonts w:ascii="Calibri" w:hAnsi="Calibri" w:cs="Calibri"/>
          <w:sz w:val="22"/>
          <w:szCs w:val="22"/>
          <w:lang w:val="en-IN" w:eastAsia="en-IN"/>
        </w:rPr>
        <w:t xml:space="preserve"> for writing optimized database queries and </w:t>
      </w:r>
      <w:r w:rsidRPr="0098791A">
        <w:rPr>
          <w:rFonts w:ascii="Calibri" w:hAnsi="Calibri" w:cs="Calibri"/>
          <w:b/>
          <w:bCs/>
          <w:sz w:val="22"/>
          <w:szCs w:val="22"/>
          <w:lang w:val="en-IN" w:eastAsia="en-IN"/>
        </w:rPr>
        <w:t>stored procedures</w:t>
      </w:r>
      <w:r w:rsidRPr="0098791A">
        <w:rPr>
          <w:rFonts w:ascii="Calibri" w:hAnsi="Calibri" w:cs="Calibri"/>
          <w:sz w:val="22"/>
          <w:szCs w:val="22"/>
          <w:lang w:val="en-IN" w:eastAsia="en-IN"/>
        </w:rPr>
        <w:t>.</w:t>
      </w:r>
    </w:p>
    <w:p w14:paraId="05004248" w14:textId="77777777" w:rsidR="00B14EBB" w:rsidRPr="0098791A" w:rsidRDefault="00A96A94" w:rsidP="000C675B">
      <w:pPr>
        <w:pStyle w:val="ListParagraph1"/>
        <w:widowControl w:val="0"/>
        <w:numPr>
          <w:ilvl w:val="0"/>
          <w:numId w:val="3"/>
        </w:numPr>
        <w:spacing w:beforeLines="25" w:before="60" w:after="0" w:line="240" w:lineRule="auto"/>
        <w:ind w:left="726" w:hanging="363"/>
        <w:contextualSpacing w:val="0"/>
        <w:jc w:val="both"/>
        <w:rPr>
          <w:rFonts w:ascii="Calibri" w:hAnsi="Calibri" w:cs="Calibri"/>
          <w:b/>
          <w:bCs/>
        </w:rPr>
      </w:pPr>
      <w:r w:rsidRPr="0098791A">
        <w:rPr>
          <w:rFonts w:ascii="Calibri" w:hAnsi="Calibri" w:cs="Calibri"/>
        </w:rPr>
        <w:t xml:space="preserve">Experienced in testing web services using </w:t>
      </w:r>
      <w:r w:rsidRPr="0098791A">
        <w:rPr>
          <w:rFonts w:ascii="Calibri" w:hAnsi="Calibri" w:cs="Calibri"/>
          <w:b/>
          <w:bCs/>
        </w:rPr>
        <w:t xml:space="preserve">Post Man </w:t>
      </w:r>
      <w:r w:rsidRPr="0098791A">
        <w:rPr>
          <w:rFonts w:ascii="Calibri" w:hAnsi="Calibri" w:cs="Calibri"/>
        </w:rPr>
        <w:t>tools</w:t>
      </w:r>
      <w:r w:rsidRPr="0098791A">
        <w:rPr>
          <w:rFonts w:ascii="Calibri" w:hAnsi="Calibri" w:cs="Calibri"/>
          <w:b/>
          <w:bCs/>
        </w:rPr>
        <w:t>.</w:t>
      </w:r>
    </w:p>
    <w:p w14:paraId="75FB7DEC" w14:textId="77777777" w:rsidR="00B14EBB" w:rsidRPr="0098791A" w:rsidRDefault="00A96A94" w:rsidP="000C675B">
      <w:pPr>
        <w:pStyle w:val="ListParagraph1"/>
        <w:widowControl w:val="0"/>
        <w:numPr>
          <w:ilvl w:val="0"/>
          <w:numId w:val="3"/>
        </w:numPr>
        <w:spacing w:beforeLines="25" w:before="60" w:after="0" w:line="240" w:lineRule="auto"/>
        <w:ind w:left="726" w:hanging="363"/>
        <w:contextualSpacing w:val="0"/>
        <w:jc w:val="both"/>
        <w:rPr>
          <w:rFonts w:ascii="Calibri" w:hAnsi="Calibri" w:cs="Calibri"/>
          <w:lang w:val="en-US" w:eastAsia="en-US"/>
        </w:rPr>
      </w:pPr>
      <w:r w:rsidRPr="0098791A">
        <w:rPr>
          <w:rFonts w:ascii="Calibri" w:hAnsi="Calibri" w:cs="Calibri"/>
          <w:lang w:val="en-US" w:eastAsia="en-US"/>
        </w:rPr>
        <w:t xml:space="preserve">Experienced with </w:t>
      </w:r>
      <w:r w:rsidRPr="0098791A">
        <w:rPr>
          <w:rFonts w:ascii="Calibri" w:hAnsi="Calibri" w:cs="Calibri"/>
          <w:b/>
          <w:lang w:val="en-US" w:eastAsia="en-US"/>
        </w:rPr>
        <w:t>DevOps</w:t>
      </w:r>
      <w:r w:rsidRPr="0098791A">
        <w:rPr>
          <w:rFonts w:ascii="Calibri" w:hAnsi="Calibri" w:cs="Calibri"/>
          <w:lang w:val="en-US" w:eastAsia="en-US"/>
        </w:rPr>
        <w:t xml:space="preserve"> practices, including </w:t>
      </w:r>
      <w:r w:rsidRPr="0098791A">
        <w:rPr>
          <w:rFonts w:ascii="Calibri" w:hAnsi="Calibri" w:cs="Calibri"/>
          <w:b/>
          <w:bCs/>
          <w:lang w:val="en-US" w:eastAsia="en-US"/>
        </w:rPr>
        <w:t>Docker</w:t>
      </w:r>
      <w:r w:rsidRPr="0098791A">
        <w:rPr>
          <w:rFonts w:ascii="Calibri" w:hAnsi="Calibri" w:cs="Calibri"/>
          <w:lang w:val="en-US" w:eastAsia="en-US"/>
        </w:rPr>
        <w:t xml:space="preserve">, </w:t>
      </w:r>
      <w:r w:rsidRPr="0098791A">
        <w:rPr>
          <w:rFonts w:ascii="Calibri" w:hAnsi="Calibri" w:cs="Calibri"/>
          <w:b/>
          <w:bCs/>
          <w:lang w:val="en-US" w:eastAsia="en-US"/>
        </w:rPr>
        <w:t>Jenkins</w:t>
      </w:r>
      <w:r w:rsidRPr="0098791A">
        <w:rPr>
          <w:rFonts w:ascii="Calibri" w:hAnsi="Calibri" w:cs="Calibri"/>
          <w:lang w:val="en-US" w:eastAsia="en-US"/>
        </w:rPr>
        <w:t xml:space="preserve"> and </w:t>
      </w:r>
      <w:r w:rsidRPr="0098791A">
        <w:rPr>
          <w:rFonts w:ascii="Calibri" w:hAnsi="Calibri" w:cs="Calibri"/>
          <w:b/>
          <w:bCs/>
          <w:lang w:val="en-US" w:eastAsia="en-US"/>
        </w:rPr>
        <w:t>CI/CD pipelines</w:t>
      </w:r>
    </w:p>
    <w:p w14:paraId="4C1AC8A9" w14:textId="77777777" w:rsidR="00B14EBB" w:rsidRPr="0098791A" w:rsidRDefault="00A96A94" w:rsidP="000C675B">
      <w:pPr>
        <w:pStyle w:val="ListParagraph1"/>
        <w:widowControl w:val="0"/>
        <w:numPr>
          <w:ilvl w:val="0"/>
          <w:numId w:val="3"/>
        </w:numPr>
        <w:spacing w:beforeLines="25" w:before="60" w:after="0" w:line="240" w:lineRule="auto"/>
        <w:ind w:left="726" w:hanging="363"/>
        <w:contextualSpacing w:val="0"/>
        <w:jc w:val="both"/>
        <w:rPr>
          <w:rFonts w:ascii="Calibri" w:hAnsi="Calibri" w:cs="Calibri"/>
          <w:lang w:val="en-US" w:eastAsia="en-US"/>
        </w:rPr>
      </w:pPr>
      <w:r w:rsidRPr="0098791A">
        <w:rPr>
          <w:rFonts w:ascii="Calibri" w:hAnsi="Calibri" w:cs="Calibri"/>
          <w:lang w:val="en-US" w:eastAsia="en-US"/>
        </w:rPr>
        <w:t>Skilled in preparing</w:t>
      </w:r>
      <w:r w:rsidRPr="0098791A">
        <w:rPr>
          <w:rFonts w:ascii="Calibri" w:hAnsi="Calibri" w:cs="Calibri"/>
          <w:b/>
          <w:bCs/>
          <w:lang w:val="en-US" w:eastAsia="en-US"/>
        </w:rPr>
        <w:t xml:space="preserve"> technical requirements specifications</w:t>
      </w:r>
      <w:r w:rsidRPr="0098791A">
        <w:rPr>
          <w:rFonts w:ascii="Calibri" w:hAnsi="Calibri" w:cs="Calibri"/>
          <w:lang w:val="en-US" w:eastAsia="en-US"/>
        </w:rPr>
        <w:t xml:space="preserve">, </w:t>
      </w:r>
      <w:r w:rsidRPr="0098791A">
        <w:rPr>
          <w:rFonts w:ascii="Calibri" w:hAnsi="Calibri" w:cs="Calibri"/>
          <w:b/>
          <w:bCs/>
          <w:lang w:val="en-US" w:eastAsia="en-US"/>
        </w:rPr>
        <w:t>design documentation</w:t>
      </w:r>
      <w:r w:rsidRPr="0098791A">
        <w:rPr>
          <w:rFonts w:ascii="Calibri" w:hAnsi="Calibri" w:cs="Calibri"/>
          <w:lang w:val="en-US" w:eastAsia="en-US"/>
        </w:rPr>
        <w:t xml:space="preserve"> and </w:t>
      </w:r>
      <w:r w:rsidRPr="0098791A">
        <w:rPr>
          <w:rFonts w:ascii="Calibri" w:hAnsi="Calibri" w:cs="Calibri"/>
          <w:b/>
          <w:bCs/>
          <w:lang w:val="en-US" w:eastAsia="en-US"/>
        </w:rPr>
        <w:t>architectural diagrams</w:t>
      </w:r>
      <w:r w:rsidRPr="0098791A">
        <w:rPr>
          <w:rFonts w:ascii="Calibri" w:hAnsi="Calibri" w:cs="Calibri"/>
          <w:lang w:val="en-US" w:eastAsia="en-US"/>
        </w:rPr>
        <w:t>, ensuring clear communication between stakeholders and developers.</w:t>
      </w:r>
    </w:p>
    <w:p w14:paraId="3A90D409" w14:textId="77777777" w:rsidR="00B14EBB" w:rsidRPr="0098791A" w:rsidRDefault="00A96A94" w:rsidP="000C675B">
      <w:pPr>
        <w:pStyle w:val="ListParagraph1"/>
        <w:widowControl w:val="0"/>
        <w:numPr>
          <w:ilvl w:val="0"/>
          <w:numId w:val="3"/>
        </w:numPr>
        <w:spacing w:beforeLines="25" w:before="60" w:after="0" w:line="240" w:lineRule="auto"/>
        <w:ind w:left="726" w:hanging="363"/>
        <w:contextualSpacing w:val="0"/>
        <w:jc w:val="both"/>
        <w:rPr>
          <w:rFonts w:ascii="Calibri" w:hAnsi="Calibri" w:cs="Calibri"/>
          <w:lang w:val="en-US" w:eastAsia="en-US"/>
        </w:rPr>
      </w:pPr>
      <w:r w:rsidRPr="0098791A">
        <w:rPr>
          <w:rFonts w:ascii="Calibri" w:hAnsi="Calibri" w:cs="Calibri"/>
          <w:lang w:val="en-US" w:eastAsia="en-US"/>
        </w:rPr>
        <w:t xml:space="preserve">Proven track record in </w:t>
      </w:r>
      <w:r w:rsidRPr="0098791A">
        <w:rPr>
          <w:rFonts w:ascii="Calibri" w:hAnsi="Calibri" w:cs="Calibri"/>
          <w:b/>
          <w:bCs/>
          <w:lang w:val="en-US" w:eastAsia="en-US"/>
        </w:rPr>
        <w:t xml:space="preserve">troubleshooting </w:t>
      </w:r>
      <w:r w:rsidRPr="0098791A">
        <w:rPr>
          <w:rFonts w:ascii="Calibri" w:hAnsi="Calibri" w:cs="Calibri"/>
          <w:lang w:val="en-US" w:eastAsia="en-US"/>
        </w:rPr>
        <w:t xml:space="preserve">and providing ongoing </w:t>
      </w:r>
      <w:r w:rsidRPr="0098791A">
        <w:rPr>
          <w:rFonts w:ascii="Calibri" w:hAnsi="Calibri" w:cs="Calibri"/>
          <w:b/>
          <w:bCs/>
          <w:lang w:val="en-US" w:eastAsia="en-US"/>
        </w:rPr>
        <w:t xml:space="preserve">support </w:t>
      </w:r>
      <w:r w:rsidRPr="0098791A">
        <w:rPr>
          <w:rFonts w:ascii="Calibri" w:hAnsi="Calibri" w:cs="Calibri"/>
          <w:lang w:val="en-US" w:eastAsia="en-US"/>
        </w:rPr>
        <w:t xml:space="preserve">for </w:t>
      </w:r>
      <w:r w:rsidRPr="0098791A">
        <w:rPr>
          <w:rFonts w:ascii="Calibri" w:hAnsi="Calibri" w:cs="Calibri"/>
          <w:b/>
          <w:bCs/>
          <w:lang w:val="en-US" w:eastAsia="en-US"/>
        </w:rPr>
        <w:t>complex multitier applications</w:t>
      </w:r>
      <w:r w:rsidRPr="0098791A">
        <w:rPr>
          <w:rFonts w:ascii="Calibri" w:hAnsi="Calibri" w:cs="Calibri"/>
          <w:lang w:val="en-US" w:eastAsia="en-US"/>
        </w:rPr>
        <w:t>, ensuring system stability and performance optimization.</w:t>
      </w:r>
    </w:p>
    <w:p w14:paraId="61233289" w14:textId="77777777" w:rsidR="003162E9" w:rsidRPr="0098791A" w:rsidRDefault="003162E9" w:rsidP="000C675B">
      <w:pPr>
        <w:pStyle w:val="ListParagraph1"/>
        <w:widowControl w:val="0"/>
        <w:numPr>
          <w:ilvl w:val="0"/>
          <w:numId w:val="3"/>
        </w:numPr>
        <w:spacing w:beforeLines="25" w:before="60" w:after="0" w:line="240" w:lineRule="auto"/>
        <w:ind w:left="726" w:hanging="363"/>
        <w:contextualSpacing w:val="0"/>
        <w:jc w:val="both"/>
        <w:rPr>
          <w:rFonts w:ascii="Calibri" w:hAnsi="Calibri" w:cs="Calibri"/>
          <w:lang w:val="en-US" w:eastAsia="en-US"/>
        </w:rPr>
      </w:pPr>
      <w:r w:rsidRPr="0098791A">
        <w:rPr>
          <w:rFonts w:ascii="Calibri" w:hAnsi="Calibri" w:cs="Calibri"/>
          <w:lang w:val="en-US" w:eastAsia="en-US"/>
        </w:rPr>
        <w:t xml:space="preserve">Strong focus on code quality, with experience in implementing code reviews, static code analysis, and </w:t>
      </w:r>
      <w:r w:rsidRPr="0098791A">
        <w:rPr>
          <w:rFonts w:ascii="Calibri" w:hAnsi="Calibri" w:cs="Calibri"/>
          <w:b/>
          <w:lang w:val="en-US" w:eastAsia="en-US"/>
        </w:rPr>
        <w:t xml:space="preserve">test-driven </w:t>
      </w:r>
      <w:r w:rsidRPr="0098791A">
        <w:rPr>
          <w:rFonts w:ascii="Calibri" w:hAnsi="Calibri" w:cs="Calibri"/>
          <w:b/>
          <w:lang w:val="en-US" w:eastAsia="en-US"/>
        </w:rPr>
        <w:lastRenderedPageBreak/>
        <w:t>development (TDD)</w:t>
      </w:r>
      <w:r w:rsidRPr="0098791A">
        <w:rPr>
          <w:rFonts w:ascii="Calibri" w:hAnsi="Calibri" w:cs="Calibri"/>
          <w:lang w:val="en-US" w:eastAsia="en-US"/>
        </w:rPr>
        <w:t xml:space="preserve"> practices to improve maintainability and reduce technical debt.</w:t>
      </w:r>
    </w:p>
    <w:p w14:paraId="1E56A6BC" w14:textId="77777777" w:rsidR="00F930E9" w:rsidRDefault="00F930E9" w:rsidP="000C675B">
      <w:pPr>
        <w:pStyle w:val="ListParagraph1"/>
        <w:widowControl w:val="0"/>
        <w:numPr>
          <w:ilvl w:val="0"/>
          <w:numId w:val="3"/>
        </w:numPr>
        <w:spacing w:beforeLines="25" w:before="60" w:after="0" w:line="240" w:lineRule="auto"/>
        <w:ind w:left="726" w:hanging="363"/>
        <w:contextualSpacing w:val="0"/>
        <w:jc w:val="both"/>
        <w:rPr>
          <w:rFonts w:ascii="Calibri" w:hAnsi="Calibri" w:cs="Calibri"/>
          <w:lang w:val="en-US" w:eastAsia="en-US"/>
        </w:rPr>
      </w:pPr>
      <w:r w:rsidRPr="00F930E9">
        <w:rPr>
          <w:rFonts w:ascii="Calibri" w:hAnsi="Calibri" w:cs="Calibri"/>
          <w:lang w:val="en-US" w:eastAsia="en-US"/>
        </w:rPr>
        <w:t xml:space="preserve">Strong </w:t>
      </w:r>
      <w:r w:rsidRPr="00D21002">
        <w:rPr>
          <w:rFonts w:ascii="Calibri" w:hAnsi="Calibri" w:cs="Calibri"/>
          <w:b/>
          <w:lang w:val="en-US" w:eastAsia="en-US"/>
        </w:rPr>
        <w:t>leadership</w:t>
      </w:r>
      <w:r w:rsidRPr="00F930E9">
        <w:rPr>
          <w:rFonts w:ascii="Calibri" w:hAnsi="Calibri" w:cs="Calibri"/>
          <w:lang w:val="en-US" w:eastAsia="en-US"/>
        </w:rPr>
        <w:t xml:space="preserve">, </w:t>
      </w:r>
      <w:r w:rsidRPr="00D21002">
        <w:rPr>
          <w:rFonts w:ascii="Calibri" w:hAnsi="Calibri" w:cs="Calibri"/>
          <w:b/>
          <w:lang w:val="en-US" w:eastAsia="en-US"/>
        </w:rPr>
        <w:t>mentoring</w:t>
      </w:r>
      <w:r w:rsidRPr="00F930E9">
        <w:rPr>
          <w:rFonts w:ascii="Calibri" w:hAnsi="Calibri" w:cs="Calibri"/>
          <w:lang w:val="en-US" w:eastAsia="en-US"/>
        </w:rPr>
        <w:t xml:space="preserve">, and </w:t>
      </w:r>
      <w:r w:rsidRPr="00D21002">
        <w:rPr>
          <w:rFonts w:ascii="Calibri" w:hAnsi="Calibri" w:cs="Calibri"/>
          <w:b/>
          <w:lang w:val="en-US" w:eastAsia="en-US"/>
        </w:rPr>
        <w:t>stakeholder</w:t>
      </w:r>
      <w:r w:rsidRPr="00F930E9">
        <w:rPr>
          <w:rFonts w:ascii="Calibri" w:hAnsi="Calibri" w:cs="Calibri"/>
          <w:lang w:val="en-US" w:eastAsia="en-US"/>
        </w:rPr>
        <w:t xml:space="preserve"> </w:t>
      </w:r>
      <w:r w:rsidRPr="00D21002">
        <w:rPr>
          <w:rFonts w:ascii="Calibri" w:hAnsi="Calibri" w:cs="Calibri"/>
          <w:b/>
          <w:lang w:val="en-US" w:eastAsia="en-US"/>
        </w:rPr>
        <w:t>collaboration</w:t>
      </w:r>
      <w:r w:rsidRPr="00F930E9">
        <w:rPr>
          <w:rFonts w:ascii="Calibri" w:hAnsi="Calibri" w:cs="Calibri"/>
          <w:lang w:val="en-US" w:eastAsia="en-US"/>
        </w:rPr>
        <w:t xml:space="preserve"> abilities, with a proven track record of delivering high-quality software solutions across </w:t>
      </w:r>
      <w:r w:rsidRPr="00D21002">
        <w:rPr>
          <w:rFonts w:ascii="Calibri" w:hAnsi="Calibri" w:cs="Calibri"/>
          <w:b/>
          <w:lang w:val="en-US" w:eastAsia="en-US"/>
        </w:rPr>
        <w:t>Government</w:t>
      </w:r>
      <w:r w:rsidRPr="00F930E9">
        <w:rPr>
          <w:rFonts w:ascii="Calibri" w:hAnsi="Calibri" w:cs="Calibri"/>
          <w:lang w:val="en-US" w:eastAsia="en-US"/>
        </w:rPr>
        <w:t>,</w:t>
      </w:r>
      <w:r w:rsidR="00D21002">
        <w:rPr>
          <w:rFonts w:ascii="Calibri" w:hAnsi="Calibri" w:cs="Calibri"/>
          <w:lang w:val="en-US" w:eastAsia="en-US"/>
        </w:rPr>
        <w:t xml:space="preserve"> </w:t>
      </w:r>
      <w:r w:rsidR="00D21002" w:rsidRPr="00D21002">
        <w:rPr>
          <w:rFonts w:ascii="Calibri" w:hAnsi="Calibri" w:cs="Calibri"/>
          <w:b/>
          <w:lang w:val="en-US" w:eastAsia="en-US"/>
        </w:rPr>
        <w:t>Banking</w:t>
      </w:r>
      <w:r w:rsidR="00D21002">
        <w:rPr>
          <w:rFonts w:ascii="Calibri" w:hAnsi="Calibri" w:cs="Calibri"/>
          <w:lang w:val="en-US" w:eastAsia="en-US"/>
        </w:rPr>
        <w:t>,</w:t>
      </w:r>
      <w:r w:rsidRPr="00F930E9">
        <w:rPr>
          <w:rFonts w:ascii="Calibri" w:hAnsi="Calibri" w:cs="Calibri"/>
          <w:lang w:val="en-US" w:eastAsia="en-US"/>
        </w:rPr>
        <w:t xml:space="preserve"> </w:t>
      </w:r>
      <w:r w:rsidRPr="00D21002">
        <w:rPr>
          <w:rFonts w:ascii="Calibri" w:hAnsi="Calibri" w:cs="Calibri"/>
          <w:b/>
          <w:lang w:val="en-US" w:eastAsia="en-US"/>
        </w:rPr>
        <w:t>Financial Services</w:t>
      </w:r>
      <w:r w:rsidRPr="00F930E9">
        <w:rPr>
          <w:rFonts w:ascii="Calibri" w:hAnsi="Calibri" w:cs="Calibri"/>
          <w:lang w:val="en-US" w:eastAsia="en-US"/>
        </w:rPr>
        <w:t xml:space="preserve">, and </w:t>
      </w:r>
      <w:r w:rsidRPr="00D21002">
        <w:rPr>
          <w:rFonts w:ascii="Calibri" w:hAnsi="Calibri" w:cs="Calibri"/>
          <w:b/>
          <w:lang w:val="en-US" w:eastAsia="en-US"/>
        </w:rPr>
        <w:t>ERP domains</w:t>
      </w:r>
      <w:r w:rsidRPr="00F930E9">
        <w:rPr>
          <w:rFonts w:ascii="Calibri" w:hAnsi="Calibri" w:cs="Calibri"/>
          <w:lang w:val="en-US" w:eastAsia="en-US"/>
        </w:rPr>
        <w:t>.</w:t>
      </w:r>
    </w:p>
    <w:p w14:paraId="7D474286" w14:textId="77777777" w:rsidR="003162E9" w:rsidRPr="0098791A" w:rsidRDefault="003162E9" w:rsidP="000C675B">
      <w:pPr>
        <w:pStyle w:val="ListParagraph1"/>
        <w:widowControl w:val="0"/>
        <w:numPr>
          <w:ilvl w:val="0"/>
          <w:numId w:val="3"/>
        </w:numPr>
        <w:spacing w:beforeLines="25" w:before="60" w:after="0" w:line="240" w:lineRule="auto"/>
        <w:ind w:left="726" w:hanging="363"/>
        <w:contextualSpacing w:val="0"/>
        <w:jc w:val="both"/>
        <w:rPr>
          <w:rFonts w:ascii="Calibri" w:hAnsi="Calibri" w:cs="Calibri"/>
          <w:lang w:val="en-US" w:eastAsia="en-US"/>
        </w:rPr>
      </w:pPr>
      <w:r w:rsidRPr="0098791A">
        <w:rPr>
          <w:rFonts w:ascii="Calibri" w:hAnsi="Calibri" w:cs="Calibri"/>
          <w:lang w:val="en-US" w:eastAsia="en-US"/>
        </w:rPr>
        <w:t xml:space="preserve">Proven ability to </w:t>
      </w:r>
      <w:r w:rsidRPr="0098791A">
        <w:rPr>
          <w:rFonts w:ascii="Calibri" w:hAnsi="Calibri" w:cs="Calibri"/>
          <w:b/>
          <w:lang w:val="en-US" w:eastAsia="en-US"/>
        </w:rPr>
        <w:t>lead</w:t>
      </w:r>
      <w:r w:rsidRPr="0098791A">
        <w:rPr>
          <w:rFonts w:ascii="Calibri" w:hAnsi="Calibri" w:cs="Calibri"/>
          <w:lang w:val="en-US" w:eastAsia="en-US"/>
        </w:rPr>
        <w:t xml:space="preserve"> </w:t>
      </w:r>
      <w:r w:rsidRPr="0098791A">
        <w:rPr>
          <w:rFonts w:ascii="Calibri" w:hAnsi="Calibri" w:cs="Calibri"/>
          <w:b/>
          <w:lang w:val="en-US" w:eastAsia="en-US"/>
        </w:rPr>
        <w:t>end-to-end</w:t>
      </w:r>
      <w:r w:rsidRPr="0098791A">
        <w:rPr>
          <w:rFonts w:ascii="Calibri" w:hAnsi="Calibri" w:cs="Calibri"/>
          <w:lang w:val="en-US" w:eastAsia="en-US"/>
        </w:rPr>
        <w:t xml:space="preserve"> project lifecycle from </w:t>
      </w:r>
      <w:r w:rsidRPr="0098791A">
        <w:rPr>
          <w:rFonts w:ascii="Calibri" w:hAnsi="Calibri" w:cs="Calibri"/>
          <w:b/>
          <w:lang w:val="en-US" w:eastAsia="en-US"/>
        </w:rPr>
        <w:t>requirements gathering</w:t>
      </w:r>
      <w:r w:rsidRPr="0098791A">
        <w:rPr>
          <w:rFonts w:ascii="Calibri" w:hAnsi="Calibri" w:cs="Calibri"/>
          <w:lang w:val="en-US" w:eastAsia="en-US"/>
        </w:rPr>
        <w:t xml:space="preserve">, </w:t>
      </w:r>
      <w:r w:rsidRPr="0098791A">
        <w:rPr>
          <w:rFonts w:ascii="Calibri" w:hAnsi="Calibri" w:cs="Calibri"/>
          <w:b/>
          <w:lang w:val="en-US" w:eastAsia="en-US"/>
        </w:rPr>
        <w:t>design</w:t>
      </w:r>
      <w:r w:rsidRPr="0098791A">
        <w:rPr>
          <w:rFonts w:ascii="Calibri" w:hAnsi="Calibri" w:cs="Calibri"/>
          <w:lang w:val="en-US" w:eastAsia="en-US"/>
        </w:rPr>
        <w:t xml:space="preserve">, </w:t>
      </w:r>
      <w:r w:rsidRPr="0098791A">
        <w:rPr>
          <w:rFonts w:ascii="Calibri" w:hAnsi="Calibri" w:cs="Calibri"/>
          <w:b/>
          <w:lang w:val="en-US" w:eastAsia="en-US"/>
        </w:rPr>
        <w:t>implementation</w:t>
      </w:r>
      <w:r w:rsidRPr="0098791A">
        <w:rPr>
          <w:rFonts w:ascii="Calibri" w:hAnsi="Calibri" w:cs="Calibri"/>
          <w:lang w:val="en-US" w:eastAsia="en-US"/>
        </w:rPr>
        <w:t xml:space="preserve">, </w:t>
      </w:r>
      <w:r w:rsidRPr="0098791A">
        <w:rPr>
          <w:rFonts w:ascii="Calibri" w:hAnsi="Calibri" w:cs="Calibri"/>
          <w:b/>
          <w:lang w:val="en-US" w:eastAsia="en-US"/>
        </w:rPr>
        <w:t>testing</w:t>
      </w:r>
      <w:r w:rsidRPr="0098791A">
        <w:rPr>
          <w:rFonts w:ascii="Calibri" w:hAnsi="Calibri" w:cs="Calibri"/>
          <w:lang w:val="en-US" w:eastAsia="en-US"/>
        </w:rPr>
        <w:t xml:space="preserve">, </w:t>
      </w:r>
      <w:r w:rsidRPr="0098791A">
        <w:rPr>
          <w:rFonts w:ascii="Calibri" w:hAnsi="Calibri" w:cs="Calibri"/>
          <w:b/>
          <w:lang w:val="en-US" w:eastAsia="en-US"/>
        </w:rPr>
        <w:t>deployment</w:t>
      </w:r>
      <w:r w:rsidRPr="0098791A">
        <w:rPr>
          <w:rFonts w:ascii="Calibri" w:hAnsi="Calibri" w:cs="Calibri"/>
          <w:lang w:val="en-US" w:eastAsia="en-US"/>
        </w:rPr>
        <w:t xml:space="preserve">, and </w:t>
      </w:r>
      <w:r w:rsidRPr="0098791A">
        <w:rPr>
          <w:rFonts w:ascii="Calibri" w:hAnsi="Calibri" w:cs="Calibri"/>
          <w:b/>
          <w:lang w:val="en-US" w:eastAsia="en-US"/>
        </w:rPr>
        <w:t>post-production support</w:t>
      </w:r>
      <w:r w:rsidRPr="0098791A">
        <w:rPr>
          <w:rFonts w:ascii="Calibri" w:hAnsi="Calibri" w:cs="Calibri"/>
          <w:lang w:val="en-US" w:eastAsia="en-US"/>
        </w:rPr>
        <w:t>, ensuring timely delivery of high-quality software.</w:t>
      </w:r>
    </w:p>
    <w:p w14:paraId="31D012C8" w14:textId="77777777" w:rsidR="001409D2" w:rsidRDefault="001409D2" w:rsidP="00E161A7">
      <w:pPr>
        <w:pStyle w:val="ListParagraph1"/>
        <w:widowControl w:val="0"/>
        <w:spacing w:beforeLines="50" w:before="120" w:after="0" w:line="240" w:lineRule="auto"/>
        <w:ind w:left="726"/>
        <w:contextualSpacing w:val="0"/>
        <w:jc w:val="both"/>
        <w:rPr>
          <w:rFonts w:ascii="Calibri" w:hAnsi="Calibri" w:cs="Calibri"/>
          <w:lang w:val="en-US" w:eastAsia="en-US"/>
        </w:rPr>
      </w:pPr>
    </w:p>
    <w:p w14:paraId="166D3F20" w14:textId="77777777" w:rsidR="00B14EBB" w:rsidRDefault="00A96A94">
      <w:pPr>
        <w:widowControl w:val="0"/>
        <w:tabs>
          <w:tab w:val="left" w:pos="0"/>
        </w:tabs>
        <w:jc w:val="both"/>
        <w:rPr>
          <w:rFonts w:ascii="Calibri" w:hAnsi="Calibri" w:cs="Calibri"/>
          <w:b/>
          <w:bCs/>
          <w:u w:val="single"/>
        </w:rPr>
      </w:pPr>
      <w:r>
        <w:rPr>
          <w:rFonts w:ascii="Calibri" w:hAnsi="Calibri" w:cs="Calibri"/>
          <w:b/>
          <w:bCs/>
          <w:u w:val="single"/>
        </w:rPr>
        <w:t>TECHNICAL SKILLS:</w:t>
      </w:r>
    </w:p>
    <w:p w14:paraId="781B7880" w14:textId="77777777" w:rsidR="00B14EBB" w:rsidRDefault="00B14EBB">
      <w:pPr>
        <w:widowControl w:val="0"/>
        <w:tabs>
          <w:tab w:val="left" w:pos="0"/>
        </w:tabs>
        <w:jc w:val="both"/>
        <w:rPr>
          <w:rFonts w:ascii="Calibri" w:hAnsi="Calibri" w:cs="Calibri"/>
          <w:b/>
          <w:bCs/>
          <w:u w:val="single"/>
        </w:rPr>
      </w:pPr>
    </w:p>
    <w:tbl>
      <w:tblPr>
        <w:tblW w:w="9558"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8"/>
        <w:gridCol w:w="6750"/>
      </w:tblGrid>
      <w:tr w:rsidR="00B14EBB" w:rsidRPr="0098791A" w14:paraId="00ED029C" w14:textId="77777777">
        <w:tc>
          <w:tcPr>
            <w:tcW w:w="2808" w:type="dxa"/>
          </w:tcPr>
          <w:p w14:paraId="50EACA73"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Programming Languages:</w:t>
            </w:r>
          </w:p>
        </w:tc>
        <w:tc>
          <w:tcPr>
            <w:tcW w:w="6750" w:type="dxa"/>
          </w:tcPr>
          <w:p w14:paraId="5A6572AB"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 xml:space="preserve">Java 17 and </w:t>
            </w:r>
            <w:r w:rsidRPr="0098791A">
              <w:rPr>
                <w:rFonts w:ascii="Calibri" w:hAnsi="Calibri" w:cs="Calibri"/>
                <w:sz w:val="22"/>
                <w:szCs w:val="22"/>
                <w:lang w:val="en-SG"/>
              </w:rPr>
              <w:t xml:space="preserve">  </w:t>
            </w:r>
            <w:r w:rsidRPr="0098791A">
              <w:rPr>
                <w:rFonts w:ascii="Calibri" w:hAnsi="Calibri" w:cs="Calibri"/>
                <w:sz w:val="22"/>
                <w:szCs w:val="22"/>
              </w:rPr>
              <w:t>Java 8, J2EE, Java Script</w:t>
            </w:r>
          </w:p>
        </w:tc>
      </w:tr>
      <w:tr w:rsidR="00B14EBB" w:rsidRPr="0098791A" w14:paraId="1D940DD7" w14:textId="77777777">
        <w:tc>
          <w:tcPr>
            <w:tcW w:w="2808" w:type="dxa"/>
          </w:tcPr>
          <w:p w14:paraId="1F89D126"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Databases</w:t>
            </w:r>
          </w:p>
        </w:tc>
        <w:tc>
          <w:tcPr>
            <w:tcW w:w="6750" w:type="dxa"/>
          </w:tcPr>
          <w:p w14:paraId="0529544F"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M</w:t>
            </w:r>
            <w:r w:rsidR="00D341BF">
              <w:rPr>
                <w:rFonts w:ascii="Calibri" w:hAnsi="Calibri" w:cs="Calibri"/>
                <w:sz w:val="22"/>
                <w:szCs w:val="22"/>
              </w:rPr>
              <w:t>y</w:t>
            </w:r>
            <w:r w:rsidRPr="0098791A">
              <w:rPr>
                <w:rFonts w:ascii="Calibri" w:hAnsi="Calibri" w:cs="Calibri"/>
                <w:sz w:val="22"/>
                <w:szCs w:val="22"/>
              </w:rPr>
              <w:t xml:space="preserve">SQL, MS SQL, </w:t>
            </w:r>
            <w:r w:rsidR="0041791A" w:rsidRPr="0098791A">
              <w:rPr>
                <w:rFonts w:ascii="Calibri" w:hAnsi="Calibri" w:cs="Calibri"/>
                <w:sz w:val="22"/>
                <w:szCs w:val="22"/>
              </w:rPr>
              <w:t>MongoDB (</w:t>
            </w:r>
            <w:r w:rsidRPr="0098791A">
              <w:rPr>
                <w:rFonts w:ascii="Calibri" w:hAnsi="Calibri" w:cs="Calibri"/>
                <w:sz w:val="22"/>
                <w:szCs w:val="22"/>
              </w:rPr>
              <w:t xml:space="preserve">NoSQL), </w:t>
            </w:r>
            <w:r w:rsidR="00774BE5" w:rsidRPr="0098791A">
              <w:rPr>
                <w:rFonts w:ascii="Calibri" w:hAnsi="Calibri" w:cs="Calibri"/>
                <w:sz w:val="22"/>
                <w:szCs w:val="22"/>
              </w:rPr>
              <w:t>DynamoDB (</w:t>
            </w:r>
            <w:r w:rsidRPr="0098791A">
              <w:rPr>
                <w:rFonts w:ascii="Calibri" w:hAnsi="Calibri" w:cs="Calibri"/>
                <w:sz w:val="22"/>
                <w:szCs w:val="22"/>
              </w:rPr>
              <w:t>NoSQL)</w:t>
            </w:r>
          </w:p>
        </w:tc>
      </w:tr>
      <w:tr w:rsidR="00B14EBB" w:rsidRPr="0098791A" w14:paraId="1164419B" w14:textId="77777777">
        <w:tc>
          <w:tcPr>
            <w:tcW w:w="2808" w:type="dxa"/>
          </w:tcPr>
          <w:p w14:paraId="53E3B69A"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lang w:val="en-GB"/>
              </w:rPr>
              <w:t>Java Frameworks</w:t>
            </w:r>
          </w:p>
        </w:tc>
        <w:tc>
          <w:tcPr>
            <w:tcW w:w="6750" w:type="dxa"/>
          </w:tcPr>
          <w:p w14:paraId="61E10AB2"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lang w:val="en-GB"/>
              </w:rPr>
              <w:t>Spring Core, Spring Boot, Spring Batch, Spring MVC, Spring Security, Microservices, Hibernate, JPA.</w:t>
            </w:r>
          </w:p>
        </w:tc>
      </w:tr>
      <w:tr w:rsidR="00B14EBB" w:rsidRPr="0098791A" w14:paraId="2BF6C20C" w14:textId="77777777">
        <w:trPr>
          <w:trHeight w:val="279"/>
        </w:trPr>
        <w:tc>
          <w:tcPr>
            <w:tcW w:w="2808" w:type="dxa"/>
          </w:tcPr>
          <w:p w14:paraId="4E35A336"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Application Server</w:t>
            </w:r>
          </w:p>
        </w:tc>
        <w:tc>
          <w:tcPr>
            <w:tcW w:w="6750" w:type="dxa"/>
          </w:tcPr>
          <w:p w14:paraId="7AC32887"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Apache Tomcat, JBoss</w:t>
            </w:r>
          </w:p>
        </w:tc>
      </w:tr>
      <w:tr w:rsidR="00B14EBB" w:rsidRPr="0098791A" w14:paraId="14F6AA7B" w14:textId="77777777">
        <w:trPr>
          <w:trHeight w:val="279"/>
        </w:trPr>
        <w:tc>
          <w:tcPr>
            <w:tcW w:w="2808" w:type="dxa"/>
          </w:tcPr>
          <w:p w14:paraId="347F1BB4"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 xml:space="preserve">Cloud Technologies                 </w:t>
            </w:r>
          </w:p>
        </w:tc>
        <w:tc>
          <w:tcPr>
            <w:tcW w:w="6750" w:type="dxa"/>
          </w:tcPr>
          <w:p w14:paraId="0B569DF6"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 xml:space="preserve">AWS (SNS, </w:t>
            </w:r>
            <w:r w:rsidRPr="0098791A">
              <w:rPr>
                <w:rFonts w:ascii="Calibri" w:hAnsi="Calibri" w:cs="Calibri"/>
                <w:sz w:val="22"/>
                <w:szCs w:val="22"/>
                <w:lang w:val="en-SG"/>
              </w:rPr>
              <w:t xml:space="preserve">EC2, </w:t>
            </w:r>
            <w:r w:rsidRPr="0098791A">
              <w:rPr>
                <w:rFonts w:ascii="Calibri" w:hAnsi="Calibri" w:cs="Calibri"/>
                <w:sz w:val="22"/>
                <w:szCs w:val="22"/>
              </w:rPr>
              <w:t>ECS, S3, CloudWatch, Fleet Manager, Event Bus, Parameter Store</w:t>
            </w:r>
            <w:r w:rsidR="005725E6">
              <w:rPr>
                <w:rFonts w:ascii="Calibri" w:hAnsi="Calibri" w:cs="Calibri"/>
                <w:sz w:val="22"/>
                <w:szCs w:val="22"/>
              </w:rPr>
              <w:t>, AWS Lambda</w:t>
            </w:r>
            <w:r w:rsidRPr="0098791A">
              <w:rPr>
                <w:rFonts w:ascii="Calibri" w:hAnsi="Calibri" w:cs="Calibri"/>
                <w:sz w:val="22"/>
                <w:szCs w:val="22"/>
              </w:rPr>
              <w:t>), Pivotal Cloud Foundry (PCF)</w:t>
            </w:r>
          </w:p>
        </w:tc>
      </w:tr>
      <w:tr w:rsidR="00B14EBB" w:rsidRPr="0098791A" w14:paraId="306489D6" w14:textId="77777777">
        <w:tc>
          <w:tcPr>
            <w:tcW w:w="2808" w:type="dxa"/>
          </w:tcPr>
          <w:p w14:paraId="55F6E86E"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Frontend Technologies</w:t>
            </w:r>
          </w:p>
        </w:tc>
        <w:tc>
          <w:tcPr>
            <w:tcW w:w="6750" w:type="dxa"/>
          </w:tcPr>
          <w:p w14:paraId="7C3FA331"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Angular, JSP, XML, HTML, JavaScript, TypeScript</w:t>
            </w:r>
            <w:r w:rsidRPr="0098791A">
              <w:rPr>
                <w:rFonts w:ascii="Calibri" w:hAnsi="Calibri" w:cs="Calibri"/>
                <w:sz w:val="22"/>
                <w:szCs w:val="22"/>
                <w:lang w:val="en-SG"/>
              </w:rPr>
              <w:t xml:space="preserve">, </w:t>
            </w:r>
            <w:r w:rsidRPr="0098791A">
              <w:rPr>
                <w:rFonts w:ascii="Calibri" w:hAnsi="Calibri" w:cs="Calibri"/>
                <w:sz w:val="22"/>
                <w:szCs w:val="22"/>
              </w:rPr>
              <w:t>jQuery, JSON, AJAX, CSS</w:t>
            </w:r>
          </w:p>
        </w:tc>
      </w:tr>
      <w:tr w:rsidR="00B14EBB" w:rsidRPr="0098791A" w14:paraId="3AAB0469" w14:textId="77777777">
        <w:tc>
          <w:tcPr>
            <w:tcW w:w="2808" w:type="dxa"/>
          </w:tcPr>
          <w:p w14:paraId="1C08941C"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Tools</w:t>
            </w:r>
          </w:p>
        </w:tc>
        <w:tc>
          <w:tcPr>
            <w:tcW w:w="6750" w:type="dxa"/>
          </w:tcPr>
          <w:p w14:paraId="1026C6F3" w14:textId="77777777" w:rsidR="00B14EBB" w:rsidRPr="0098791A" w:rsidRDefault="0067172D">
            <w:pPr>
              <w:pStyle w:val="nexttext"/>
              <w:rPr>
                <w:rFonts w:ascii="Calibri" w:hAnsi="Calibri" w:cs="Calibri"/>
                <w:sz w:val="22"/>
                <w:szCs w:val="22"/>
              </w:rPr>
            </w:pPr>
            <w:r w:rsidRPr="0098791A">
              <w:rPr>
                <w:rFonts w:ascii="Calibri" w:hAnsi="Calibri" w:cs="Calibri"/>
                <w:sz w:val="22"/>
                <w:szCs w:val="22"/>
              </w:rPr>
              <w:t>JIRA (</w:t>
            </w:r>
            <w:r w:rsidR="00A96A94" w:rsidRPr="0098791A">
              <w:rPr>
                <w:rFonts w:ascii="Calibri" w:hAnsi="Calibri" w:cs="Calibri"/>
                <w:sz w:val="22"/>
                <w:szCs w:val="22"/>
              </w:rPr>
              <w:t>Agile project management</w:t>
            </w:r>
            <w:r w:rsidR="00A96A94" w:rsidRPr="0098791A">
              <w:rPr>
                <w:rFonts w:ascii="Calibri" w:hAnsi="Calibri" w:cs="Calibri"/>
                <w:sz w:val="22"/>
                <w:szCs w:val="22"/>
                <w:lang w:val="en-SG"/>
              </w:rPr>
              <w:t>)</w:t>
            </w:r>
            <w:r w:rsidR="00A96A94" w:rsidRPr="0098791A">
              <w:rPr>
                <w:rFonts w:ascii="Calibri" w:hAnsi="Calibri" w:cs="Calibri"/>
                <w:sz w:val="22"/>
                <w:szCs w:val="22"/>
              </w:rPr>
              <w:t>,</w:t>
            </w:r>
            <w:r w:rsidR="00A96A94" w:rsidRPr="0098791A">
              <w:rPr>
                <w:rFonts w:ascii="Calibri" w:hAnsi="Calibri" w:cs="Calibri"/>
                <w:sz w:val="22"/>
                <w:szCs w:val="22"/>
                <w:lang w:val="en-SG"/>
              </w:rPr>
              <w:t xml:space="preserve"> Confluence</w:t>
            </w:r>
            <w:r w:rsidR="00480156">
              <w:rPr>
                <w:rFonts w:ascii="Calibri" w:hAnsi="Calibri" w:cs="Calibri"/>
                <w:sz w:val="22"/>
                <w:szCs w:val="22"/>
                <w:lang w:val="en-SG"/>
              </w:rPr>
              <w:t xml:space="preserve"> </w:t>
            </w:r>
            <w:r w:rsidR="00A96A94" w:rsidRPr="0098791A">
              <w:rPr>
                <w:rFonts w:ascii="Calibri" w:hAnsi="Calibri" w:cs="Calibri"/>
                <w:sz w:val="22"/>
                <w:szCs w:val="22"/>
                <w:lang w:val="en-SG"/>
              </w:rPr>
              <w:t>(</w:t>
            </w:r>
            <w:r w:rsidR="005A7253">
              <w:rPr>
                <w:rFonts w:ascii="Calibri" w:hAnsi="Calibri" w:cs="Calibri"/>
                <w:sz w:val="22"/>
                <w:szCs w:val="22"/>
              </w:rPr>
              <w:t>D</w:t>
            </w:r>
            <w:r w:rsidR="00A96A94" w:rsidRPr="0098791A">
              <w:rPr>
                <w:rFonts w:ascii="Calibri" w:hAnsi="Calibri" w:cs="Calibri"/>
                <w:sz w:val="22"/>
                <w:szCs w:val="22"/>
              </w:rPr>
              <w:t>ocumentation</w:t>
            </w:r>
            <w:r w:rsidR="00A96A94" w:rsidRPr="0098791A">
              <w:rPr>
                <w:rFonts w:ascii="Calibri" w:hAnsi="Calibri" w:cs="Calibri"/>
                <w:sz w:val="22"/>
                <w:szCs w:val="22"/>
                <w:lang w:val="en-SG"/>
              </w:rPr>
              <w:t>),</w:t>
            </w:r>
            <w:r w:rsidR="00A96A94" w:rsidRPr="0098791A">
              <w:rPr>
                <w:rFonts w:ascii="Calibri" w:hAnsi="Calibri" w:cs="Calibri"/>
                <w:sz w:val="22"/>
                <w:szCs w:val="22"/>
              </w:rPr>
              <w:t xml:space="preserve"> </w:t>
            </w:r>
            <w:r w:rsidR="00201E8A">
              <w:rPr>
                <w:rFonts w:ascii="Calibri" w:hAnsi="Calibri" w:cs="Calibri"/>
                <w:sz w:val="22"/>
                <w:szCs w:val="22"/>
              </w:rPr>
              <w:t xml:space="preserve">DevOps tools like Docker, </w:t>
            </w:r>
            <w:r w:rsidRPr="0098791A">
              <w:rPr>
                <w:rFonts w:ascii="Calibri" w:hAnsi="Calibri" w:cs="Calibri"/>
                <w:sz w:val="22"/>
                <w:szCs w:val="22"/>
              </w:rPr>
              <w:t>Jenkins</w:t>
            </w:r>
            <w:r w:rsidRPr="0098791A">
              <w:rPr>
                <w:rFonts w:ascii="Calibri" w:hAnsi="Calibri" w:cs="Calibri"/>
                <w:sz w:val="22"/>
                <w:szCs w:val="22"/>
                <w:lang w:val="en-SG"/>
              </w:rPr>
              <w:t xml:space="preserve"> (</w:t>
            </w:r>
            <w:r w:rsidR="00A96A94" w:rsidRPr="0098791A">
              <w:rPr>
                <w:rFonts w:ascii="Calibri" w:hAnsi="Calibri" w:cs="Calibri"/>
                <w:sz w:val="22"/>
                <w:szCs w:val="22"/>
                <w:lang w:val="en-SG"/>
              </w:rPr>
              <w:t>CI/CD)</w:t>
            </w:r>
            <w:r w:rsidR="00A96A94" w:rsidRPr="0098791A">
              <w:rPr>
                <w:rFonts w:ascii="Calibri" w:hAnsi="Calibri" w:cs="Calibri"/>
                <w:sz w:val="22"/>
                <w:szCs w:val="22"/>
              </w:rPr>
              <w:t>, GitHub, JUnit, Mockito</w:t>
            </w:r>
          </w:p>
        </w:tc>
      </w:tr>
      <w:tr w:rsidR="00B14EBB" w:rsidRPr="0098791A" w14:paraId="158F8A80" w14:textId="77777777">
        <w:tc>
          <w:tcPr>
            <w:tcW w:w="2808" w:type="dxa"/>
          </w:tcPr>
          <w:p w14:paraId="4DD50975"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Version Control</w:t>
            </w:r>
          </w:p>
        </w:tc>
        <w:tc>
          <w:tcPr>
            <w:tcW w:w="6750" w:type="dxa"/>
          </w:tcPr>
          <w:p w14:paraId="00D8BB21"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Git, Subversion, Bitbucket</w:t>
            </w:r>
          </w:p>
        </w:tc>
      </w:tr>
      <w:tr w:rsidR="00B14EBB" w:rsidRPr="0098791A" w14:paraId="2B20AB12" w14:textId="77777777">
        <w:tc>
          <w:tcPr>
            <w:tcW w:w="2808" w:type="dxa"/>
          </w:tcPr>
          <w:p w14:paraId="3EC11C1B"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Java IDEs</w:t>
            </w:r>
          </w:p>
        </w:tc>
        <w:tc>
          <w:tcPr>
            <w:tcW w:w="6750" w:type="dxa"/>
          </w:tcPr>
          <w:p w14:paraId="1160015B" w14:textId="77777777" w:rsidR="00B14EBB" w:rsidRPr="0098791A" w:rsidRDefault="00A96A94">
            <w:pPr>
              <w:pStyle w:val="nexttext"/>
              <w:rPr>
                <w:rFonts w:ascii="Calibri" w:hAnsi="Calibri" w:cs="Calibri"/>
                <w:sz w:val="22"/>
                <w:szCs w:val="22"/>
                <w:lang w:val="en-SG"/>
              </w:rPr>
            </w:pPr>
            <w:r w:rsidRPr="0098791A">
              <w:rPr>
                <w:rFonts w:ascii="Calibri" w:hAnsi="Calibri" w:cs="Calibri"/>
                <w:sz w:val="22"/>
                <w:szCs w:val="22"/>
              </w:rPr>
              <w:t xml:space="preserve">Eclipse, IntelliJ, </w:t>
            </w:r>
            <w:r w:rsidR="0067172D" w:rsidRPr="0098791A">
              <w:rPr>
                <w:rFonts w:ascii="Calibri" w:hAnsi="Calibri" w:cs="Calibri"/>
                <w:sz w:val="22"/>
                <w:szCs w:val="22"/>
              </w:rPr>
              <w:t>STS (</w:t>
            </w:r>
            <w:r w:rsidRPr="0098791A">
              <w:rPr>
                <w:rFonts w:ascii="Calibri" w:hAnsi="Calibri" w:cs="Calibri"/>
                <w:sz w:val="22"/>
                <w:szCs w:val="22"/>
              </w:rPr>
              <w:t>Spring Tools Suite)</w:t>
            </w:r>
            <w:r w:rsidRPr="0098791A">
              <w:rPr>
                <w:rFonts w:ascii="Calibri" w:hAnsi="Calibri" w:cs="Calibri"/>
                <w:sz w:val="22"/>
                <w:szCs w:val="22"/>
                <w:lang w:val="en-SG"/>
              </w:rPr>
              <w:t>, Visual studio code</w:t>
            </w:r>
          </w:p>
        </w:tc>
      </w:tr>
      <w:tr w:rsidR="00B14EBB" w:rsidRPr="0098791A" w14:paraId="2B4F5E5D" w14:textId="77777777">
        <w:tc>
          <w:tcPr>
            <w:tcW w:w="2808" w:type="dxa"/>
          </w:tcPr>
          <w:p w14:paraId="1F4F8F0F"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Operating Systems</w:t>
            </w:r>
          </w:p>
        </w:tc>
        <w:tc>
          <w:tcPr>
            <w:tcW w:w="6750" w:type="dxa"/>
          </w:tcPr>
          <w:p w14:paraId="4A2FEACC"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Windows, Unix, Linux</w:t>
            </w:r>
          </w:p>
        </w:tc>
      </w:tr>
      <w:tr w:rsidR="00B14EBB" w:rsidRPr="0098791A" w14:paraId="11E80F2D" w14:textId="77777777">
        <w:tc>
          <w:tcPr>
            <w:tcW w:w="2808" w:type="dxa"/>
          </w:tcPr>
          <w:p w14:paraId="1EE3EFDA" w14:textId="77777777" w:rsidR="00B14EBB" w:rsidRPr="0098791A" w:rsidRDefault="00A96A94">
            <w:pPr>
              <w:pStyle w:val="nexttext"/>
              <w:rPr>
                <w:rFonts w:ascii="Calibri" w:hAnsi="Calibri" w:cs="Calibri"/>
                <w:sz w:val="22"/>
                <w:szCs w:val="22"/>
              </w:rPr>
            </w:pPr>
            <w:r w:rsidRPr="0098791A">
              <w:rPr>
                <w:rFonts w:ascii="Calibri" w:hAnsi="Calibri" w:cs="Calibri"/>
                <w:b/>
                <w:bCs/>
                <w:sz w:val="22"/>
                <w:szCs w:val="22"/>
              </w:rPr>
              <w:t>Software Development Lifecycle (SDLC)</w:t>
            </w:r>
          </w:p>
        </w:tc>
        <w:tc>
          <w:tcPr>
            <w:tcW w:w="6750" w:type="dxa"/>
          </w:tcPr>
          <w:p w14:paraId="29753E69" w14:textId="77777777" w:rsidR="00B14EBB" w:rsidRPr="0098791A" w:rsidRDefault="00A96A94">
            <w:pPr>
              <w:pStyle w:val="nexttext"/>
              <w:rPr>
                <w:rFonts w:ascii="Calibri" w:hAnsi="Calibri" w:cs="Calibri"/>
                <w:sz w:val="22"/>
                <w:szCs w:val="22"/>
              </w:rPr>
            </w:pPr>
            <w:r w:rsidRPr="0098791A">
              <w:rPr>
                <w:rFonts w:ascii="Calibri" w:hAnsi="Calibri" w:cs="Calibri"/>
                <w:sz w:val="22"/>
                <w:szCs w:val="22"/>
              </w:rPr>
              <w:t>Agile, Scrum, Waterfall methodologies</w:t>
            </w:r>
          </w:p>
        </w:tc>
      </w:tr>
      <w:tr w:rsidR="00B14EBB" w:rsidRPr="0098791A" w14:paraId="324D14DA" w14:textId="77777777">
        <w:trPr>
          <w:trHeight w:val="332"/>
        </w:trPr>
        <w:tc>
          <w:tcPr>
            <w:tcW w:w="2808" w:type="dxa"/>
          </w:tcPr>
          <w:p w14:paraId="0E9ADA56" w14:textId="77777777" w:rsidR="00B14EBB" w:rsidRPr="0098791A" w:rsidRDefault="00A96A94">
            <w:pPr>
              <w:pStyle w:val="nexttext"/>
              <w:rPr>
                <w:rFonts w:ascii="Calibri" w:hAnsi="Calibri" w:cs="Calibri"/>
                <w:b/>
                <w:bCs/>
                <w:sz w:val="22"/>
                <w:szCs w:val="22"/>
              </w:rPr>
            </w:pPr>
            <w:r w:rsidRPr="0098791A">
              <w:rPr>
                <w:rFonts w:ascii="Calibri" w:hAnsi="Calibri" w:cs="Calibri"/>
                <w:b/>
                <w:bCs/>
                <w:sz w:val="22"/>
                <w:szCs w:val="22"/>
              </w:rPr>
              <w:t>Others</w:t>
            </w:r>
          </w:p>
        </w:tc>
        <w:tc>
          <w:tcPr>
            <w:tcW w:w="6750" w:type="dxa"/>
          </w:tcPr>
          <w:p w14:paraId="65B6D66E" w14:textId="77777777" w:rsidR="00B14EBB" w:rsidRPr="0098791A" w:rsidRDefault="00A96A94">
            <w:pPr>
              <w:pStyle w:val="nexttext"/>
              <w:rPr>
                <w:rFonts w:ascii="Calibri" w:hAnsi="Calibri" w:cs="Calibri"/>
                <w:sz w:val="22"/>
                <w:szCs w:val="22"/>
                <w:lang w:val="en-SG"/>
              </w:rPr>
            </w:pPr>
            <w:r w:rsidRPr="0098791A">
              <w:rPr>
                <w:rFonts w:ascii="Calibri" w:hAnsi="Calibri" w:cs="Calibri"/>
                <w:sz w:val="22"/>
                <w:szCs w:val="22"/>
              </w:rPr>
              <w:t>Database Concepts, Design Patterns</w:t>
            </w:r>
            <w:r w:rsidRPr="0098791A">
              <w:rPr>
                <w:rFonts w:ascii="Calibri" w:hAnsi="Calibri" w:cs="Calibri"/>
                <w:sz w:val="22"/>
                <w:szCs w:val="22"/>
                <w:lang w:val="en-SG"/>
              </w:rPr>
              <w:t xml:space="preserve">, </w:t>
            </w:r>
            <w:r w:rsidR="0067172D" w:rsidRPr="0098791A">
              <w:rPr>
                <w:rFonts w:ascii="Calibri" w:hAnsi="Calibri" w:cs="Calibri"/>
                <w:sz w:val="22"/>
                <w:szCs w:val="22"/>
              </w:rPr>
              <w:t>Maven,</w:t>
            </w:r>
            <w:r w:rsidR="0067172D" w:rsidRPr="0098791A">
              <w:rPr>
                <w:rFonts w:ascii="Calibri" w:hAnsi="Calibri" w:cs="Calibri"/>
                <w:sz w:val="22"/>
                <w:szCs w:val="22"/>
                <w:lang w:val="en-SG"/>
              </w:rPr>
              <w:t xml:space="preserve"> Gradle</w:t>
            </w:r>
            <w:r w:rsidRPr="0098791A">
              <w:rPr>
                <w:rFonts w:ascii="Calibri" w:hAnsi="Calibri" w:cs="Calibri"/>
                <w:sz w:val="22"/>
                <w:szCs w:val="22"/>
                <w:lang w:val="en-SG"/>
              </w:rPr>
              <w:t>,</w:t>
            </w:r>
            <w:r w:rsidRPr="0098791A">
              <w:rPr>
                <w:rFonts w:ascii="Calibri" w:hAnsi="Calibri" w:cs="Calibri"/>
                <w:sz w:val="22"/>
                <w:szCs w:val="22"/>
              </w:rPr>
              <w:t xml:space="preserve"> Postman, SonarQube</w:t>
            </w:r>
          </w:p>
        </w:tc>
      </w:tr>
    </w:tbl>
    <w:p w14:paraId="5225AF55" w14:textId="77777777" w:rsidR="00B14EBB" w:rsidRPr="00CB6066" w:rsidRDefault="00A96A94">
      <w:pPr>
        <w:widowControl w:val="0"/>
        <w:tabs>
          <w:tab w:val="left" w:pos="0"/>
        </w:tabs>
        <w:spacing w:beforeLines="50" w:before="120"/>
        <w:jc w:val="both"/>
        <w:rPr>
          <w:rFonts w:ascii="Calibri" w:eastAsia="Arimo" w:hAnsi="Calibri" w:cs="Calibri"/>
          <w:b/>
          <w:bCs/>
          <w:color w:val="00000A"/>
          <w:u w:val="single"/>
          <w:lang w:eastAsia="ar-SA"/>
        </w:rPr>
      </w:pPr>
      <w:r w:rsidRPr="00CB6066">
        <w:rPr>
          <w:rFonts w:ascii="Calibri" w:eastAsia="Arimo" w:hAnsi="Calibri" w:cs="Calibri"/>
          <w:b/>
          <w:bCs/>
          <w:color w:val="00000A"/>
          <w:u w:val="single"/>
          <w:lang w:eastAsia="ar-SA"/>
        </w:rPr>
        <w:t>EDUCATION:</w:t>
      </w:r>
    </w:p>
    <w:p w14:paraId="0AC43C4E" w14:textId="77777777" w:rsidR="00B14EBB" w:rsidRPr="00BE6926" w:rsidRDefault="00A96A94">
      <w:pPr>
        <w:pStyle w:val="ColorfulList-Accent11"/>
        <w:widowControl w:val="0"/>
        <w:numPr>
          <w:ilvl w:val="0"/>
          <w:numId w:val="4"/>
        </w:numPr>
        <w:tabs>
          <w:tab w:val="left" w:pos="0"/>
        </w:tabs>
        <w:spacing w:beforeLines="50" w:before="120"/>
        <w:jc w:val="both"/>
        <w:rPr>
          <w:rFonts w:ascii="Calibri" w:hAnsi="Calibri" w:cs="Calibri"/>
          <w:b/>
          <w:bCs/>
          <w:sz w:val="22"/>
          <w:szCs w:val="22"/>
        </w:rPr>
      </w:pPr>
      <w:r w:rsidRPr="00BE6926">
        <w:rPr>
          <w:rFonts w:ascii="Calibri" w:hAnsi="Calibri" w:cs="Calibri"/>
          <w:b/>
          <w:bCs/>
          <w:sz w:val="22"/>
          <w:szCs w:val="22"/>
        </w:rPr>
        <w:t xml:space="preserve">Master </w:t>
      </w:r>
      <w:r w:rsidR="003F2DD6" w:rsidRPr="00BE6926">
        <w:rPr>
          <w:rFonts w:ascii="Calibri" w:hAnsi="Calibri" w:cs="Calibri"/>
          <w:b/>
          <w:bCs/>
          <w:sz w:val="22"/>
          <w:szCs w:val="22"/>
        </w:rPr>
        <w:t>o</w:t>
      </w:r>
      <w:r w:rsidRPr="00BE6926">
        <w:rPr>
          <w:rFonts w:ascii="Calibri" w:hAnsi="Calibri" w:cs="Calibri"/>
          <w:b/>
          <w:bCs/>
          <w:sz w:val="22"/>
          <w:szCs w:val="22"/>
        </w:rPr>
        <w:t>f Technology (M Tech)</w:t>
      </w:r>
    </w:p>
    <w:p w14:paraId="254A2972" w14:textId="77777777" w:rsidR="00B14EBB" w:rsidRPr="00BE6926" w:rsidRDefault="00A96A94">
      <w:pPr>
        <w:pStyle w:val="ColorfulList-Accent11"/>
        <w:widowControl w:val="0"/>
        <w:numPr>
          <w:ilvl w:val="0"/>
          <w:numId w:val="4"/>
        </w:numPr>
        <w:tabs>
          <w:tab w:val="left" w:pos="0"/>
        </w:tabs>
        <w:spacing w:beforeLines="50" w:before="120" w:after="0"/>
        <w:jc w:val="both"/>
        <w:rPr>
          <w:rFonts w:ascii="Calibri" w:hAnsi="Calibri" w:cs="Calibri"/>
          <w:b/>
          <w:bCs/>
          <w:sz w:val="22"/>
          <w:szCs w:val="22"/>
        </w:rPr>
      </w:pPr>
      <w:r w:rsidRPr="00BE6926">
        <w:rPr>
          <w:rFonts w:ascii="Calibri" w:hAnsi="Calibri" w:cs="Calibri"/>
          <w:b/>
          <w:bCs/>
          <w:sz w:val="22"/>
          <w:szCs w:val="22"/>
        </w:rPr>
        <w:t>Bachelor of Technology (B Tech)</w:t>
      </w:r>
    </w:p>
    <w:p w14:paraId="2924BB3B" w14:textId="77777777" w:rsidR="00B14EBB" w:rsidRDefault="00B14EBB">
      <w:pPr>
        <w:pStyle w:val="ColorfulList-Accent11"/>
        <w:widowControl w:val="0"/>
        <w:tabs>
          <w:tab w:val="left" w:pos="0"/>
        </w:tabs>
        <w:spacing w:after="0"/>
        <w:jc w:val="both"/>
        <w:rPr>
          <w:rFonts w:ascii="Calibri" w:hAnsi="Calibri" w:cs="Calibri"/>
          <w:b/>
          <w:bCs/>
          <w:sz w:val="22"/>
          <w:szCs w:val="22"/>
        </w:rPr>
      </w:pPr>
    </w:p>
    <w:p w14:paraId="012F7E7C" w14:textId="77777777" w:rsidR="00B14EBB" w:rsidRDefault="00A96A94">
      <w:pPr>
        <w:pStyle w:val="default"/>
        <w:jc w:val="both"/>
        <w:rPr>
          <w:rFonts w:ascii="Calibri" w:hAnsi="Calibri" w:cs="Calibri"/>
          <w:b/>
          <w:bCs/>
          <w:color w:val="00000A"/>
          <w:sz w:val="20"/>
          <w:szCs w:val="20"/>
        </w:rPr>
      </w:pPr>
      <w:r>
        <w:rPr>
          <w:rFonts w:ascii="Calibri" w:hAnsi="Calibri" w:cs="Calibri"/>
          <w:b/>
          <w:bCs/>
          <w:color w:val="00000A"/>
          <w:u w:val="single"/>
        </w:rPr>
        <w:t>Achievements</w:t>
      </w:r>
      <w:r>
        <w:rPr>
          <w:rFonts w:ascii="Calibri" w:hAnsi="Calibri" w:cs="Calibri"/>
          <w:b/>
          <w:bCs/>
          <w:color w:val="00000A"/>
        </w:rPr>
        <w:t>:</w:t>
      </w:r>
    </w:p>
    <w:p w14:paraId="1614096E" w14:textId="77777777" w:rsidR="00B14EBB" w:rsidRPr="00BE6926" w:rsidRDefault="00A96A94">
      <w:pPr>
        <w:pStyle w:val="default"/>
        <w:numPr>
          <w:ilvl w:val="0"/>
          <w:numId w:val="5"/>
        </w:numPr>
        <w:ind w:left="360"/>
        <w:jc w:val="both"/>
        <w:rPr>
          <w:rFonts w:ascii="Calibri" w:hAnsi="Calibri" w:cs="Calibri"/>
          <w:bCs/>
          <w:color w:val="00000A"/>
          <w:sz w:val="22"/>
          <w:szCs w:val="22"/>
        </w:rPr>
      </w:pPr>
      <w:r w:rsidRPr="00BE6926">
        <w:rPr>
          <w:rFonts w:ascii="Calibri" w:hAnsi="Calibri" w:cs="Calibri"/>
          <w:b/>
          <w:color w:val="00000A"/>
          <w:sz w:val="22"/>
          <w:szCs w:val="22"/>
        </w:rPr>
        <w:t>National Computer System (NCS) Singapore, Heroes Awards 2023 - Best Quality Award</w:t>
      </w:r>
    </w:p>
    <w:p w14:paraId="19BA8526" w14:textId="77777777" w:rsidR="00B14EBB" w:rsidRPr="00BE6926" w:rsidRDefault="00A96A94">
      <w:pPr>
        <w:pStyle w:val="default"/>
        <w:ind w:left="360"/>
        <w:jc w:val="both"/>
        <w:rPr>
          <w:rFonts w:ascii="Calibri" w:hAnsi="Calibri" w:cs="Calibri"/>
          <w:bCs/>
          <w:color w:val="00000A"/>
          <w:sz w:val="22"/>
          <w:szCs w:val="22"/>
        </w:rPr>
      </w:pPr>
      <w:r w:rsidRPr="00BE6926">
        <w:rPr>
          <w:rFonts w:ascii="Calibri" w:hAnsi="Calibri" w:cs="Calibri"/>
          <w:bCs/>
          <w:color w:val="00000A"/>
          <w:sz w:val="22"/>
          <w:szCs w:val="22"/>
        </w:rPr>
        <w:t xml:space="preserve">Awarded the </w:t>
      </w:r>
      <w:r w:rsidRPr="00BE6926">
        <w:rPr>
          <w:rFonts w:ascii="Calibri" w:hAnsi="Calibri" w:cs="Calibri"/>
          <w:b/>
          <w:bCs/>
          <w:color w:val="00000A"/>
          <w:sz w:val="22"/>
          <w:szCs w:val="22"/>
        </w:rPr>
        <w:t>Gold Award</w:t>
      </w:r>
      <w:r w:rsidRPr="00BE6926">
        <w:rPr>
          <w:rFonts w:ascii="Calibri" w:hAnsi="Calibri" w:cs="Calibri"/>
          <w:bCs/>
          <w:color w:val="00000A"/>
          <w:sz w:val="22"/>
          <w:szCs w:val="22"/>
        </w:rPr>
        <w:t xml:space="preserve"> for exceptional contributions to code quality and project excellence, demonstrating outstanding commitment and performance.</w:t>
      </w:r>
    </w:p>
    <w:p w14:paraId="2392CD06" w14:textId="77777777" w:rsidR="00B14EBB" w:rsidRPr="00BE6926" w:rsidRDefault="00A96A94">
      <w:pPr>
        <w:pStyle w:val="default"/>
        <w:numPr>
          <w:ilvl w:val="0"/>
          <w:numId w:val="5"/>
        </w:numPr>
        <w:ind w:left="360"/>
        <w:jc w:val="both"/>
        <w:rPr>
          <w:rFonts w:ascii="Calibri" w:hAnsi="Calibri" w:cs="Calibri"/>
          <w:b/>
          <w:bCs/>
          <w:color w:val="00000A"/>
          <w:sz w:val="22"/>
          <w:szCs w:val="22"/>
        </w:rPr>
      </w:pPr>
      <w:r w:rsidRPr="00BE6926">
        <w:rPr>
          <w:rFonts w:ascii="Calibri" w:hAnsi="Calibri" w:cs="Calibri"/>
          <w:b/>
          <w:bCs/>
          <w:color w:val="00000A"/>
          <w:sz w:val="22"/>
          <w:szCs w:val="22"/>
        </w:rPr>
        <w:t>Altimetrik India Spot Award</w:t>
      </w:r>
    </w:p>
    <w:p w14:paraId="51D02294" w14:textId="77777777" w:rsidR="00B14EBB" w:rsidRDefault="00A96A94">
      <w:pPr>
        <w:pStyle w:val="default"/>
        <w:ind w:left="360"/>
        <w:jc w:val="both"/>
        <w:rPr>
          <w:rFonts w:ascii="Calibri" w:hAnsi="Calibri" w:cs="Calibri"/>
          <w:bCs/>
          <w:color w:val="00000A"/>
          <w:sz w:val="22"/>
          <w:szCs w:val="22"/>
        </w:rPr>
      </w:pPr>
      <w:r w:rsidRPr="00BE6926">
        <w:rPr>
          <w:rFonts w:ascii="Calibri" w:hAnsi="Calibri" w:cs="Calibri"/>
          <w:bCs/>
          <w:color w:val="00000A"/>
          <w:sz w:val="22"/>
          <w:szCs w:val="22"/>
        </w:rPr>
        <w:t xml:space="preserve">Received the </w:t>
      </w:r>
      <w:r w:rsidRPr="00BE6926">
        <w:rPr>
          <w:rFonts w:ascii="Calibri" w:hAnsi="Calibri" w:cs="Calibri"/>
          <w:b/>
          <w:bCs/>
          <w:color w:val="00000A"/>
          <w:sz w:val="22"/>
          <w:szCs w:val="22"/>
        </w:rPr>
        <w:t>Spot Award</w:t>
      </w:r>
      <w:r w:rsidRPr="00BE6926">
        <w:rPr>
          <w:rFonts w:ascii="Calibri" w:hAnsi="Calibri" w:cs="Calibri"/>
          <w:bCs/>
          <w:color w:val="00000A"/>
          <w:sz w:val="22"/>
          <w:szCs w:val="22"/>
        </w:rPr>
        <w:t xml:space="preserve"> for exceptional teamwork and significant contributions to the successful completion of Project Ongoing Revenue Budget.</w:t>
      </w:r>
    </w:p>
    <w:p w14:paraId="38CB5D39" w14:textId="77777777" w:rsidR="003C7709" w:rsidRPr="00BE6926" w:rsidRDefault="003C7709">
      <w:pPr>
        <w:pStyle w:val="default"/>
        <w:ind w:left="360"/>
        <w:jc w:val="both"/>
        <w:rPr>
          <w:rFonts w:ascii="Calibri" w:hAnsi="Calibri" w:cs="Calibri"/>
          <w:bCs/>
          <w:color w:val="00000A"/>
          <w:sz w:val="22"/>
          <w:szCs w:val="22"/>
        </w:rPr>
      </w:pPr>
    </w:p>
    <w:p w14:paraId="6CC42095" w14:textId="77777777" w:rsidR="00B14EBB" w:rsidRDefault="00B14EBB">
      <w:pPr>
        <w:pStyle w:val="ColorfulList-Accent11"/>
        <w:widowControl w:val="0"/>
        <w:tabs>
          <w:tab w:val="left" w:pos="0"/>
        </w:tabs>
        <w:spacing w:after="0"/>
        <w:ind w:left="0"/>
        <w:jc w:val="both"/>
        <w:rPr>
          <w:rFonts w:ascii="Calibri" w:hAnsi="Calibri" w:cs="Calibri"/>
          <w:b/>
          <w:bCs/>
          <w:u w:val="single"/>
        </w:rPr>
      </w:pPr>
    </w:p>
    <w:p w14:paraId="3B22DBE8" w14:textId="77777777" w:rsidR="00B14EBB" w:rsidRDefault="00A96A94">
      <w:pPr>
        <w:pStyle w:val="ColorfulList-Accent11"/>
        <w:widowControl w:val="0"/>
        <w:tabs>
          <w:tab w:val="left" w:pos="0"/>
        </w:tabs>
        <w:spacing w:after="0"/>
        <w:ind w:left="0"/>
        <w:jc w:val="both"/>
        <w:rPr>
          <w:rFonts w:ascii="Calibri" w:hAnsi="Calibri" w:cs="Calibri"/>
          <w:b/>
          <w:bCs/>
          <w:u w:val="single"/>
        </w:rPr>
      </w:pPr>
      <w:r w:rsidRPr="00CB6066">
        <w:rPr>
          <w:rFonts w:ascii="Calibri" w:eastAsia="Arimo" w:hAnsi="Calibri" w:cs="Calibri"/>
          <w:b/>
          <w:bCs/>
          <w:color w:val="00000A"/>
          <w:u w:val="single"/>
          <w:lang w:eastAsia="ar-SA"/>
        </w:rPr>
        <w:t>PROFESSIONAL EXPERIENCE:</w:t>
      </w:r>
    </w:p>
    <w:p w14:paraId="435B1CC9" w14:textId="77777777" w:rsidR="00B14EBB" w:rsidRPr="00BE6926" w:rsidRDefault="00A96A94">
      <w:pPr>
        <w:pStyle w:val="ColorfulList-Accent11"/>
        <w:widowControl w:val="0"/>
        <w:tabs>
          <w:tab w:val="left" w:pos="0"/>
        </w:tabs>
        <w:ind w:left="0"/>
        <w:rPr>
          <w:rFonts w:ascii="Calibri" w:eastAsia="Arimo" w:hAnsi="Calibri" w:cs="Calibri"/>
          <w:b/>
          <w:color w:val="00000A"/>
          <w:sz w:val="22"/>
          <w:szCs w:val="22"/>
          <w:lang w:eastAsia="ar-SA"/>
        </w:rPr>
      </w:pPr>
      <w:r w:rsidRPr="00BE6926">
        <w:rPr>
          <w:rFonts w:ascii="Calibri" w:eastAsia="Arimo" w:hAnsi="Calibri" w:cs="Calibri"/>
          <w:b/>
          <w:color w:val="00000A"/>
          <w:sz w:val="22"/>
          <w:szCs w:val="22"/>
          <w:lang w:eastAsia="ar-SA"/>
        </w:rPr>
        <w:t xml:space="preserve">Software Engineer at National Computer System (NCS) Singapore  </w:t>
      </w:r>
      <w:r w:rsidRPr="00BE6926">
        <w:rPr>
          <w:rFonts w:ascii="Calibri" w:eastAsia="Arimo" w:hAnsi="Calibri" w:cs="Calibri"/>
          <w:b/>
          <w:color w:val="00000A"/>
          <w:sz w:val="22"/>
          <w:szCs w:val="22"/>
          <w:lang w:eastAsia="ar-SA"/>
        </w:rPr>
        <w:fldChar w:fldCharType="begin"/>
      </w:r>
      <w:r w:rsidRPr="00BE6926">
        <w:rPr>
          <w:rFonts w:ascii="Calibri" w:eastAsia="Arimo" w:hAnsi="Calibri" w:cs="Calibri"/>
          <w:b/>
          <w:color w:val="00000A"/>
          <w:sz w:val="22"/>
          <w:szCs w:val="22"/>
          <w:lang w:eastAsia="ar-SA"/>
        </w:rPr>
        <w:instrText xml:space="preserve"> INCLUDEPICTURE "https://www.ncs.co/dam/jcr:68e48c73-c3bf-443b-bf66-cb5f4e8bc7fe/ncs_logo.png" \* MERGEFORMATINET </w:instrText>
      </w:r>
      <w:r w:rsidRPr="00BE6926">
        <w:rPr>
          <w:rFonts w:ascii="Calibri" w:eastAsia="Arimo" w:hAnsi="Calibri" w:cs="Calibri"/>
          <w:b/>
          <w:color w:val="00000A"/>
          <w:sz w:val="22"/>
          <w:szCs w:val="22"/>
          <w:lang w:eastAsia="ar-SA"/>
        </w:rPr>
        <w:fldChar w:fldCharType="separate"/>
      </w:r>
      <w:r w:rsidRPr="00BE6926">
        <w:rPr>
          <w:rFonts w:ascii="Calibri" w:eastAsia="Arimo" w:hAnsi="Calibri" w:cs="Calibri"/>
          <w:b/>
          <w:noProof/>
          <w:color w:val="00000A"/>
          <w:sz w:val="22"/>
          <w:szCs w:val="22"/>
          <w:lang w:eastAsia="ar-SA"/>
        </w:rPr>
        <w:drawing>
          <wp:inline distT="0" distB="0" distL="0" distR="0" wp14:anchorId="68F7C72C" wp14:editId="04A0E3B7">
            <wp:extent cx="508883" cy="158750"/>
            <wp:effectExtent l="0" t="0" r="5715" b="0"/>
            <wp:docPr id="3" name="_x0000_i1026"/>
            <wp:cNvGraphicFramePr/>
            <a:graphic xmlns:a="http://schemas.openxmlformats.org/drawingml/2006/main">
              <a:graphicData uri="http://schemas.openxmlformats.org/drawingml/2006/picture">
                <pic:pic xmlns:pic="http://schemas.openxmlformats.org/drawingml/2006/picture">
                  <pic:nvPicPr>
                    <pic:cNvPr id="3" name="_x0000_i1026"/>
                    <pic:cNvPicPr/>
                  </pic:nvPicPr>
                  <pic:blipFill>
                    <a:blip r:embed="rId8"/>
                    <a:stretch>
                      <a:fillRect/>
                    </a:stretch>
                  </pic:blipFill>
                  <pic:spPr>
                    <a:xfrm>
                      <a:off x="0" y="0"/>
                      <a:ext cx="535191" cy="166957"/>
                    </a:xfrm>
                    <a:prstGeom prst="rect">
                      <a:avLst/>
                    </a:prstGeom>
                    <a:noFill/>
                    <a:ln>
                      <a:noFill/>
                    </a:ln>
                  </pic:spPr>
                </pic:pic>
              </a:graphicData>
            </a:graphic>
          </wp:inline>
        </w:drawing>
      </w:r>
      <w:r w:rsidRPr="00BE6926">
        <w:rPr>
          <w:rFonts w:ascii="Calibri" w:eastAsia="Arimo" w:hAnsi="Calibri" w:cs="Calibri"/>
          <w:b/>
          <w:color w:val="00000A"/>
          <w:sz w:val="22"/>
          <w:szCs w:val="22"/>
          <w:lang w:eastAsia="ar-SA"/>
        </w:rPr>
        <w:fldChar w:fldCharType="end"/>
      </w:r>
    </w:p>
    <w:p w14:paraId="196C2C21" w14:textId="77777777" w:rsidR="00B14EBB" w:rsidRPr="00BE6926" w:rsidRDefault="00A96A94">
      <w:pPr>
        <w:pStyle w:val="ColorfulList-Accent11"/>
        <w:widowControl w:val="0"/>
        <w:tabs>
          <w:tab w:val="left" w:pos="0"/>
        </w:tabs>
        <w:ind w:left="0"/>
        <w:rPr>
          <w:rFonts w:ascii="Calibri" w:eastAsia="Arimo" w:hAnsi="Calibri" w:cs="Calibri"/>
          <w:b/>
          <w:color w:val="00000A"/>
          <w:sz w:val="22"/>
          <w:szCs w:val="22"/>
          <w:lang w:eastAsia="ar-SA"/>
        </w:rPr>
      </w:pPr>
      <w:r w:rsidRPr="00BE6926">
        <w:rPr>
          <w:rFonts w:ascii="Calibri" w:eastAsia="Arimo" w:hAnsi="Calibri" w:cs="Calibri"/>
          <w:b/>
          <w:color w:val="00000A"/>
          <w:sz w:val="22"/>
          <w:szCs w:val="22"/>
          <w:lang w:eastAsia="ar-SA"/>
        </w:rPr>
        <w:t>Singapore |February 2024 – January 2025</w:t>
      </w:r>
    </w:p>
    <w:p w14:paraId="65E5B10C" w14:textId="77777777" w:rsidR="00B14EBB" w:rsidRPr="00BE6926" w:rsidRDefault="00A96A94">
      <w:pPr>
        <w:pStyle w:val="ColorfulList-Accent11"/>
        <w:widowControl w:val="0"/>
        <w:tabs>
          <w:tab w:val="left" w:pos="0"/>
        </w:tabs>
        <w:ind w:left="0"/>
        <w:rPr>
          <w:rFonts w:ascii="Calibri" w:eastAsia="Arimo" w:hAnsi="Calibri" w:cs="Calibri"/>
          <w:b/>
          <w:color w:val="00000A"/>
          <w:sz w:val="22"/>
          <w:szCs w:val="22"/>
          <w:lang w:eastAsia="ar-SA"/>
        </w:rPr>
      </w:pPr>
      <w:r w:rsidRPr="00BE6926">
        <w:rPr>
          <w:rFonts w:ascii="Calibri" w:eastAsia="Arimo" w:hAnsi="Calibri" w:cs="Calibri"/>
          <w:b/>
          <w:color w:val="00000A"/>
          <w:sz w:val="22"/>
          <w:szCs w:val="22"/>
          <w:lang w:eastAsia="ar-SA"/>
        </w:rPr>
        <w:t>Senior Lead Consultant at QUESS Singapore</w:t>
      </w:r>
      <w:r w:rsidRPr="00BE6926">
        <w:rPr>
          <w:rFonts w:ascii="Calibri" w:eastAsia="Arimo" w:hAnsi="Calibri" w:cs="Calibri"/>
          <w:b/>
          <w:noProof/>
          <w:color w:val="00000A"/>
          <w:sz w:val="22"/>
          <w:szCs w:val="22"/>
          <w:lang w:eastAsia="ar-SA"/>
        </w:rPr>
        <w:drawing>
          <wp:inline distT="0" distB="0" distL="0" distR="0" wp14:anchorId="2B4C9935" wp14:editId="349E42CC">
            <wp:extent cx="652007" cy="214686"/>
            <wp:effectExtent l="0" t="0" r="0" b="0"/>
            <wp:docPr id="4" name="_x0000_s2050"/>
            <wp:cNvGraphicFramePr/>
            <a:graphic xmlns:a="http://schemas.openxmlformats.org/drawingml/2006/main">
              <a:graphicData uri="http://schemas.openxmlformats.org/drawingml/2006/picture">
                <pic:pic xmlns:pic="http://schemas.openxmlformats.org/drawingml/2006/picture">
                  <pic:nvPicPr>
                    <pic:cNvPr id="4" name="_x0000_s2050"/>
                    <pic:cNvPicPr/>
                  </pic:nvPicPr>
                  <pic:blipFill>
                    <a:blip r:embed="rId9"/>
                    <a:srcRect t="30833" b="32167"/>
                    <a:stretch>
                      <a:fillRect/>
                    </a:stretch>
                  </pic:blipFill>
                  <pic:spPr>
                    <a:xfrm>
                      <a:off x="0" y="0"/>
                      <a:ext cx="657077" cy="216355"/>
                    </a:xfrm>
                    <a:prstGeom prst="rect">
                      <a:avLst/>
                    </a:prstGeom>
                    <a:noFill/>
                    <a:ln>
                      <a:noFill/>
                    </a:ln>
                  </pic:spPr>
                </pic:pic>
              </a:graphicData>
            </a:graphic>
          </wp:inline>
        </w:drawing>
      </w:r>
    </w:p>
    <w:p w14:paraId="37C60901" w14:textId="77777777" w:rsidR="00B14EBB" w:rsidRPr="00BE6926" w:rsidRDefault="00A96A94">
      <w:pPr>
        <w:pStyle w:val="ColorfulList-Accent11"/>
        <w:widowControl w:val="0"/>
        <w:tabs>
          <w:tab w:val="left" w:pos="0"/>
        </w:tabs>
        <w:ind w:left="0"/>
        <w:rPr>
          <w:rFonts w:ascii="Calibri" w:eastAsia="Arimo" w:hAnsi="Calibri" w:cs="Calibri"/>
          <w:b/>
          <w:color w:val="00000A"/>
          <w:sz w:val="22"/>
          <w:szCs w:val="22"/>
          <w:lang w:eastAsia="ar-SA"/>
        </w:rPr>
      </w:pPr>
      <w:r w:rsidRPr="00BE6926">
        <w:rPr>
          <w:rFonts w:ascii="Calibri" w:eastAsia="Arimo" w:hAnsi="Calibri" w:cs="Calibri"/>
          <w:b/>
          <w:color w:val="00000A"/>
          <w:sz w:val="22"/>
          <w:szCs w:val="22"/>
          <w:lang w:eastAsia="ar-SA"/>
        </w:rPr>
        <w:t xml:space="preserve">Singapore |February 2022 - February 2024 </w:t>
      </w:r>
    </w:p>
    <w:p w14:paraId="43543791" w14:textId="77777777" w:rsidR="00B14EBB" w:rsidRPr="00BE6926" w:rsidRDefault="00A96A94">
      <w:pPr>
        <w:pStyle w:val="ColorfulList-Accent11"/>
        <w:widowControl w:val="0"/>
        <w:tabs>
          <w:tab w:val="left" w:pos="0"/>
        </w:tabs>
        <w:spacing w:after="0"/>
        <w:ind w:left="-720"/>
        <w:rPr>
          <w:rFonts w:ascii="Calibri" w:eastAsia="Arimo" w:hAnsi="Calibri" w:cs="Calibri"/>
          <w:b/>
          <w:color w:val="00000A"/>
          <w:sz w:val="22"/>
          <w:szCs w:val="22"/>
          <w:lang w:eastAsia="ar-SA"/>
        </w:rPr>
      </w:pPr>
      <w:r w:rsidRPr="00CB6066">
        <w:rPr>
          <w:rFonts w:ascii="Calibri" w:eastAsia="Arimo" w:hAnsi="Calibri" w:cs="Calibri"/>
          <w:b/>
          <w:color w:val="00000A"/>
          <w:sz w:val="20"/>
          <w:szCs w:val="20"/>
          <w:lang w:eastAsia="ar-SA"/>
        </w:rPr>
        <w:t xml:space="preserve">              </w:t>
      </w:r>
      <w:r w:rsidR="00CB6066">
        <w:rPr>
          <w:rFonts w:ascii="Calibri" w:eastAsia="Arimo" w:hAnsi="Calibri" w:cs="Calibri"/>
          <w:b/>
          <w:color w:val="00000A"/>
          <w:sz w:val="20"/>
          <w:szCs w:val="20"/>
          <w:lang w:eastAsia="ar-SA"/>
        </w:rPr>
        <w:t xml:space="preserve"> </w:t>
      </w:r>
      <w:r w:rsidRPr="00BE6926">
        <w:rPr>
          <w:rFonts w:ascii="Calibri" w:eastAsia="Arimo" w:hAnsi="Calibri" w:cs="Calibri"/>
          <w:b/>
          <w:color w:val="00000A"/>
          <w:sz w:val="22"/>
          <w:szCs w:val="22"/>
          <w:lang w:eastAsia="ar-SA"/>
        </w:rPr>
        <w:t xml:space="preserve">Client: Ministry of Manpower </w:t>
      </w:r>
      <w:r w:rsidRPr="00BE6926">
        <w:rPr>
          <w:rFonts w:ascii="Calibri" w:eastAsia="Arimo" w:hAnsi="Calibri" w:cs="Calibri"/>
          <w:b/>
          <w:noProof/>
          <w:color w:val="00000A"/>
          <w:sz w:val="22"/>
          <w:szCs w:val="22"/>
          <w:lang w:eastAsia="ar-SA"/>
        </w:rPr>
        <w:drawing>
          <wp:inline distT="0" distB="0" distL="114300" distR="114300" wp14:anchorId="36755CF5" wp14:editId="4F7BFC78">
            <wp:extent cx="858741" cy="397868"/>
            <wp:effectExtent l="0" t="0" r="0" b="2540"/>
            <wp:docPr id="1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5"/>
                    <pic:cNvPicPr>
                      <a:picLocks noChangeAspect="1"/>
                    </pic:cNvPicPr>
                  </pic:nvPicPr>
                  <pic:blipFill>
                    <a:blip r:embed="rId10"/>
                    <a:stretch>
                      <a:fillRect/>
                    </a:stretch>
                  </pic:blipFill>
                  <pic:spPr>
                    <a:xfrm>
                      <a:off x="0" y="0"/>
                      <a:ext cx="877313" cy="406473"/>
                    </a:xfrm>
                    <a:prstGeom prst="rect">
                      <a:avLst/>
                    </a:prstGeom>
                    <a:noFill/>
                    <a:ln>
                      <a:noFill/>
                    </a:ln>
                  </pic:spPr>
                </pic:pic>
              </a:graphicData>
            </a:graphic>
          </wp:inline>
        </w:drawing>
      </w:r>
    </w:p>
    <w:p w14:paraId="10E4851A" w14:textId="77777777" w:rsidR="00B14EBB" w:rsidRPr="00BE6926" w:rsidRDefault="00A96A94">
      <w:pPr>
        <w:pStyle w:val="ColorfulList-Accent11"/>
        <w:widowControl w:val="0"/>
        <w:tabs>
          <w:tab w:val="left" w:pos="0"/>
        </w:tabs>
        <w:spacing w:after="0"/>
        <w:ind w:left="-720"/>
        <w:rPr>
          <w:rFonts w:ascii="Calibri" w:hAnsi="Calibri" w:cs="Calibri"/>
          <w:sz w:val="22"/>
          <w:szCs w:val="22"/>
        </w:rPr>
      </w:pPr>
      <w:r w:rsidRPr="00BE6926">
        <w:rPr>
          <w:rFonts w:ascii="Calibri" w:eastAsia="Arimo" w:hAnsi="Calibri" w:cs="Calibri"/>
          <w:bCs/>
          <w:color w:val="00000A"/>
          <w:sz w:val="22"/>
          <w:szCs w:val="22"/>
          <w:lang w:eastAsia="ar-SA"/>
        </w:rPr>
        <w:tab/>
      </w:r>
    </w:p>
    <w:p w14:paraId="29D2FE9A" w14:textId="77777777" w:rsidR="00B14EBB" w:rsidRPr="00BE6926" w:rsidRDefault="00A96A94">
      <w:pPr>
        <w:pStyle w:val="ColorfulList-Accent11"/>
        <w:widowControl w:val="0"/>
        <w:tabs>
          <w:tab w:val="left" w:pos="0"/>
        </w:tabs>
        <w:spacing w:after="0"/>
        <w:ind w:left="-720"/>
        <w:rPr>
          <w:rFonts w:ascii="Calibri" w:hAnsi="Calibri" w:cs="Calibri"/>
          <w:sz w:val="22"/>
          <w:szCs w:val="22"/>
        </w:rPr>
      </w:pPr>
      <w:r w:rsidRPr="00BE6926">
        <w:rPr>
          <w:rFonts w:ascii="Calibri" w:hAnsi="Calibri" w:cs="Calibri"/>
          <w:sz w:val="22"/>
          <w:szCs w:val="22"/>
        </w:rPr>
        <w:tab/>
        <w:t>Project: FWLS Singapore (Foreign Worker Levy System)</w:t>
      </w:r>
    </w:p>
    <w:p w14:paraId="1E7E30B7" w14:textId="77777777" w:rsidR="00B14EBB" w:rsidRPr="00BE6926" w:rsidRDefault="00A96A94">
      <w:pPr>
        <w:pStyle w:val="NormalWeb"/>
        <w:rPr>
          <w:rFonts w:ascii="Calibri" w:hAnsi="Calibri" w:cs="Calibri"/>
          <w:sz w:val="22"/>
          <w:szCs w:val="22"/>
        </w:rPr>
      </w:pPr>
      <w:r w:rsidRPr="00BE6926">
        <w:rPr>
          <w:rStyle w:val="Strong"/>
          <w:rFonts w:ascii="Calibri" w:hAnsi="Calibri" w:cs="Calibri"/>
          <w:sz w:val="22"/>
          <w:szCs w:val="22"/>
        </w:rPr>
        <w:lastRenderedPageBreak/>
        <w:t xml:space="preserve">Description: </w:t>
      </w:r>
      <w:r w:rsidRPr="00BE6926">
        <w:rPr>
          <w:rFonts w:ascii="Calibri" w:hAnsi="Calibri" w:cs="Calibri"/>
          <w:sz w:val="22"/>
          <w:szCs w:val="22"/>
        </w:rPr>
        <w:br w:type="textWrapping" w:clear="all"/>
        <w:t xml:space="preserve">The </w:t>
      </w:r>
      <w:r w:rsidRPr="00BE6926">
        <w:rPr>
          <w:rStyle w:val="Strong"/>
          <w:rFonts w:ascii="Calibri" w:hAnsi="Calibri" w:cs="Calibri"/>
          <w:sz w:val="22"/>
          <w:szCs w:val="22"/>
        </w:rPr>
        <w:t>Foreign Worker Levy System (FWLS)</w:t>
      </w:r>
      <w:r w:rsidRPr="00BE6926">
        <w:rPr>
          <w:rFonts w:ascii="Calibri" w:hAnsi="Calibri" w:cs="Calibri"/>
          <w:sz w:val="22"/>
          <w:szCs w:val="22"/>
        </w:rPr>
        <w:t xml:space="preserve"> is an automated platform developed for the Singapore government to manage and process foreign worker levies. It enables employers to make timely levy payments, track levy statuses, and manage compliance with government regulations concerning foreign workers. The system ensures accurate calculation of levies, penalties, and deductions while streamlining the reporting and reconciliation processes.</w:t>
      </w:r>
    </w:p>
    <w:p w14:paraId="6A1F9CFE" w14:textId="77777777" w:rsidR="00B14EBB" w:rsidRPr="00BE6926" w:rsidRDefault="00A96A94">
      <w:pPr>
        <w:shd w:val="clear" w:color="auto" w:fill="FFFFFF"/>
        <w:tabs>
          <w:tab w:val="left" w:pos="490"/>
        </w:tabs>
        <w:rPr>
          <w:rFonts w:ascii="Calibri" w:hAnsi="Calibri" w:cs="Calibri"/>
          <w:b/>
          <w:bCs/>
          <w:sz w:val="22"/>
          <w:szCs w:val="22"/>
        </w:rPr>
      </w:pPr>
      <w:r w:rsidRPr="00BE6926">
        <w:rPr>
          <w:rFonts w:ascii="Calibri" w:hAnsi="Calibri" w:cs="Calibri"/>
          <w:b/>
          <w:bCs/>
          <w:sz w:val="22"/>
          <w:szCs w:val="22"/>
        </w:rPr>
        <w:t>Roles and Responsibilities:</w:t>
      </w:r>
    </w:p>
    <w:p w14:paraId="59D6A52C"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Cs/>
        </w:rPr>
        <w:t>Collaborated</w:t>
      </w:r>
      <w:r w:rsidRPr="00BE6926">
        <w:rPr>
          <w:rFonts w:ascii="Calibri" w:hAnsi="Calibri" w:cs="Calibri"/>
        </w:rPr>
        <w:t xml:space="preserve"> with cross-functional teams in an </w:t>
      </w:r>
      <w:r w:rsidRPr="00BE6926">
        <w:rPr>
          <w:rFonts w:ascii="Calibri" w:hAnsi="Calibri" w:cs="Calibri"/>
          <w:b/>
        </w:rPr>
        <w:t>Agile</w:t>
      </w:r>
      <w:r w:rsidRPr="00BE6926">
        <w:rPr>
          <w:rFonts w:ascii="Calibri" w:hAnsi="Calibri" w:cs="Calibri"/>
        </w:rPr>
        <w:t xml:space="preserve"> environment, delivering high-quality software solutions on time and fostering continuous integration and deployment practices.</w:t>
      </w:r>
    </w:p>
    <w:p w14:paraId="1A8B6E37"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Designed microservices architecture</w:t>
      </w:r>
      <w:r w:rsidRPr="00BE6926">
        <w:rPr>
          <w:rFonts w:ascii="Calibri" w:hAnsi="Calibri" w:cs="Calibri"/>
        </w:rPr>
        <w:t xml:space="preserve"> to ensure modular development, improving maintainability and scalability of complex applications across multiple environments.</w:t>
      </w:r>
    </w:p>
    <w:p w14:paraId="720FF6AA"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Developed and maintained RESTful APIs</w:t>
      </w:r>
      <w:r w:rsidRPr="00BE6926">
        <w:rPr>
          <w:rFonts w:ascii="Calibri" w:hAnsi="Calibri" w:cs="Calibri"/>
        </w:rPr>
        <w:t>, optimizing backend service performance and scalability to meet evolving business requirements.</w:t>
      </w:r>
    </w:p>
    <w:p w14:paraId="6976CAEC"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Integrated third-party APIs</w:t>
      </w:r>
      <w:r w:rsidRPr="00BE6926">
        <w:rPr>
          <w:rFonts w:ascii="Calibri" w:hAnsi="Calibri" w:cs="Calibri"/>
        </w:rPr>
        <w:t xml:space="preserve"> to extend application functionality, including creating APIs for SMS sending and status retrieval, resulting in seamless communication services.</w:t>
      </w:r>
    </w:p>
    <w:p w14:paraId="0D53A09F"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Leveraged Spring Batch</w:t>
      </w:r>
      <w:r w:rsidRPr="00BE6926">
        <w:rPr>
          <w:rFonts w:ascii="Calibri" w:hAnsi="Calibri" w:cs="Calibri"/>
        </w:rPr>
        <w:t xml:space="preserve"> for efficient data processing, implementing job scheduling, and management to handle large volumes of data with accuracy and speed.</w:t>
      </w:r>
    </w:p>
    <w:p w14:paraId="5C45A1EB"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Implemented robust exception handling</w:t>
      </w:r>
      <w:r w:rsidRPr="00BE6926">
        <w:rPr>
          <w:rFonts w:ascii="Calibri" w:hAnsi="Calibri" w:cs="Calibri"/>
        </w:rPr>
        <w:t xml:space="preserve"> in Java, Spring Boot for REST APIs, enhancing system stability and resilience against errors.</w:t>
      </w:r>
    </w:p>
    <w:p w14:paraId="76618A03"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Deployed and managed cloud-based applications</w:t>
      </w:r>
      <w:r w:rsidRPr="00BE6926">
        <w:rPr>
          <w:rFonts w:ascii="Calibri" w:hAnsi="Calibri" w:cs="Calibri"/>
        </w:rPr>
        <w:t xml:space="preserve"> using AWS services (</w:t>
      </w:r>
      <w:r w:rsidRPr="00BE6926">
        <w:rPr>
          <w:rFonts w:ascii="Calibri" w:hAnsi="Calibri" w:cs="Calibri"/>
          <w:lang w:val="en-SG"/>
        </w:rPr>
        <w:t xml:space="preserve">ECS, </w:t>
      </w:r>
      <w:r w:rsidRPr="00BE6926">
        <w:rPr>
          <w:rFonts w:ascii="Calibri" w:hAnsi="Calibri" w:cs="Calibri"/>
        </w:rPr>
        <w:t xml:space="preserve"> S3, CloudWatch), ensuring high availability and scalability.</w:t>
      </w:r>
    </w:p>
    <w:p w14:paraId="16F88689"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Utilized JPA for object-relational mapping</w:t>
      </w:r>
      <w:r w:rsidRPr="00BE6926">
        <w:rPr>
          <w:rFonts w:ascii="Calibri" w:hAnsi="Calibri" w:cs="Calibri"/>
        </w:rPr>
        <w:t>, streamlining database interactions and improving overall application performance with efficient data management techniques.</w:t>
      </w:r>
    </w:p>
    <w:p w14:paraId="574DE98B"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UI Development</w:t>
      </w:r>
      <w:r w:rsidRPr="00BE6926">
        <w:rPr>
          <w:rFonts w:ascii="Calibri" w:hAnsi="Calibri" w:cs="Calibri"/>
          <w:b/>
          <w:bCs/>
          <w:lang w:val="en-US"/>
        </w:rPr>
        <w:t>,</w:t>
      </w:r>
      <w:r w:rsidRPr="00BE6926">
        <w:rPr>
          <w:rFonts w:ascii="Calibri" w:hAnsi="Calibri" w:cs="Calibri"/>
        </w:rPr>
        <w:t xml:space="preserve"> Develop dynamic, responsive, and user-friendly interfaces using Angular, TypeScript, HTML, and CSS, ensuring a seamless user experience across devices.</w:t>
      </w:r>
    </w:p>
    <w:p w14:paraId="6305670A"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Integrating Frontend with Backend Services</w:t>
      </w:r>
      <w:r w:rsidRPr="00BE6926">
        <w:rPr>
          <w:rFonts w:ascii="Calibri" w:hAnsi="Calibri" w:cs="Calibri"/>
          <w:b/>
          <w:bCs/>
          <w:lang w:val="en-US"/>
        </w:rPr>
        <w:t>,</w:t>
      </w:r>
      <w:r w:rsidRPr="00BE6926">
        <w:rPr>
          <w:rFonts w:ascii="Calibri" w:hAnsi="Calibri" w:cs="Calibri"/>
        </w:rPr>
        <w:t xml:space="preserve"> </w:t>
      </w:r>
      <w:r w:rsidRPr="00BE6926">
        <w:rPr>
          <w:rFonts w:ascii="Calibri" w:hAnsi="Calibri" w:cs="Calibri"/>
          <w:lang w:val="en-US"/>
        </w:rPr>
        <w:t>I</w:t>
      </w:r>
      <w:r w:rsidRPr="00BE6926">
        <w:rPr>
          <w:rFonts w:ascii="Calibri" w:hAnsi="Calibri" w:cs="Calibri"/>
        </w:rPr>
        <w:t>ntegrate Angular front-end applications with RESTful APIs and microservices, ensuring seamless data flow and real-time communication between the client-side and server-side components.</w:t>
      </w:r>
    </w:p>
    <w:p w14:paraId="614ED9E6"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rPr>
        <w:t xml:space="preserve">Implemented </w:t>
      </w:r>
      <w:r w:rsidRPr="00BE6926">
        <w:rPr>
          <w:rFonts w:ascii="Calibri" w:hAnsi="Calibri" w:cs="Calibri"/>
          <w:b/>
        </w:rPr>
        <w:t>JUnit</w:t>
      </w:r>
      <w:r w:rsidRPr="00BE6926">
        <w:rPr>
          <w:rFonts w:ascii="Calibri" w:hAnsi="Calibri" w:cs="Calibri"/>
        </w:rPr>
        <w:t>-based automated testing, reducing defects and ensuring code quality.</w:t>
      </w:r>
    </w:p>
    <w:p w14:paraId="290A42A5"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Conducted code reviews</w:t>
      </w:r>
      <w:r w:rsidRPr="00BE6926">
        <w:rPr>
          <w:rFonts w:ascii="Calibri" w:hAnsi="Calibri" w:cs="Calibri"/>
        </w:rPr>
        <w:t xml:space="preserve"> to maintain high coding standards and adherence to best practices and design patterns, promoting a culture of continuous improvement.</w:t>
      </w:r>
    </w:p>
    <w:p w14:paraId="09AB719C"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Collaborated with DevOps teams</w:t>
      </w:r>
      <w:r w:rsidRPr="00BE6926">
        <w:rPr>
          <w:rFonts w:ascii="Calibri" w:hAnsi="Calibri" w:cs="Calibri"/>
        </w:rPr>
        <w:t xml:space="preserve"> to automate deployment pipelines using Jenkins, significantly improving release frequency and operational reliability.</w:t>
      </w:r>
    </w:p>
    <w:p w14:paraId="113233F5"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Optimized database queries and indexes</w:t>
      </w:r>
      <w:r w:rsidRPr="00BE6926">
        <w:rPr>
          <w:rFonts w:ascii="Calibri" w:hAnsi="Calibri" w:cs="Calibri"/>
        </w:rPr>
        <w:t>, enhancing application performance and reducing system load times.</w:t>
      </w:r>
    </w:p>
    <w:p w14:paraId="4E000004"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Used Git for version control</w:t>
      </w:r>
      <w:r w:rsidRPr="00BE6926">
        <w:rPr>
          <w:rFonts w:ascii="Calibri" w:hAnsi="Calibri" w:cs="Calibri"/>
        </w:rPr>
        <w:t>, effectively managing code repositories, branch management, and collaboration among team members.</w:t>
      </w:r>
    </w:p>
    <w:p w14:paraId="710D7443"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Configured and managed Maven</w:t>
      </w:r>
      <w:r w:rsidRPr="00BE6926">
        <w:rPr>
          <w:rFonts w:ascii="Calibri" w:hAnsi="Calibri" w:cs="Calibri"/>
        </w:rPr>
        <w:t xml:space="preserve"> for dependency management, build configuration, and plugin management, ensuring smooth application builds.</w:t>
      </w:r>
    </w:p>
    <w:p w14:paraId="2C32343D" w14:textId="77777777" w:rsidR="00B14EBB" w:rsidRPr="00BE6926" w:rsidRDefault="00A96A94">
      <w:pPr>
        <w:pStyle w:val="ListParagraph1"/>
        <w:numPr>
          <w:ilvl w:val="0"/>
          <w:numId w:val="6"/>
        </w:numPr>
        <w:spacing w:before="80" w:after="0" w:line="240" w:lineRule="auto"/>
        <w:ind w:left="357" w:hanging="357"/>
        <w:contextualSpacing w:val="0"/>
        <w:rPr>
          <w:rFonts w:ascii="Calibri" w:hAnsi="Calibri" w:cs="Calibri"/>
        </w:rPr>
      </w:pPr>
      <w:r w:rsidRPr="00BE6926">
        <w:rPr>
          <w:rFonts w:ascii="Calibri" w:hAnsi="Calibri" w:cs="Calibri"/>
          <w:b/>
          <w:bCs/>
        </w:rPr>
        <w:t>Troubleshot and resolved production issues</w:t>
      </w:r>
      <w:r w:rsidRPr="00BE6926">
        <w:rPr>
          <w:rFonts w:ascii="Calibri" w:hAnsi="Calibri" w:cs="Calibri"/>
        </w:rPr>
        <w:t xml:space="preserve"> to minimize downtime, maintaining the reliability of live systems and reducing disruptions to end-users.</w:t>
      </w:r>
    </w:p>
    <w:p w14:paraId="1D0AD26B" w14:textId="77777777" w:rsidR="00B14EBB" w:rsidRPr="00BE6926" w:rsidRDefault="00A96A94" w:rsidP="0038657E">
      <w:pPr>
        <w:pStyle w:val="ListParagraph1"/>
        <w:numPr>
          <w:ilvl w:val="0"/>
          <w:numId w:val="6"/>
        </w:numPr>
        <w:shd w:val="clear" w:color="auto" w:fill="FFFFFF"/>
        <w:spacing w:before="80" w:after="160" w:line="240" w:lineRule="auto"/>
        <w:ind w:left="357" w:hanging="357"/>
        <w:contextualSpacing w:val="0"/>
        <w:rPr>
          <w:rFonts w:ascii="Calibri" w:hAnsi="Calibri" w:cs="Calibri"/>
          <w:b/>
        </w:rPr>
      </w:pPr>
      <w:r w:rsidRPr="00BE6926">
        <w:rPr>
          <w:rFonts w:ascii="Calibri" w:hAnsi="Calibri" w:cs="Calibri"/>
          <w:b/>
          <w:bCs/>
        </w:rPr>
        <w:t>Trained and mentored junior developers</w:t>
      </w:r>
      <w:r w:rsidRPr="00BE6926">
        <w:rPr>
          <w:rFonts w:ascii="Calibri" w:hAnsi="Calibri" w:cs="Calibri"/>
        </w:rPr>
        <w:t>, facilitating knowledge sharing, skill development, and fostering a collaborative team environment for growth.</w:t>
      </w:r>
    </w:p>
    <w:p w14:paraId="43370692" w14:textId="77777777" w:rsidR="00B14EBB" w:rsidRPr="00BE6926" w:rsidRDefault="00A96A94">
      <w:pPr>
        <w:shd w:val="clear" w:color="auto" w:fill="FFFFFF"/>
        <w:rPr>
          <w:rFonts w:ascii="Calibri" w:hAnsi="Calibri" w:cs="Calibri"/>
          <w:sz w:val="22"/>
          <w:szCs w:val="22"/>
        </w:rPr>
      </w:pPr>
      <w:r w:rsidRPr="00BE6926">
        <w:rPr>
          <w:rFonts w:ascii="Calibri" w:hAnsi="Calibri" w:cs="Calibri"/>
          <w:b/>
          <w:sz w:val="22"/>
          <w:szCs w:val="22"/>
        </w:rPr>
        <w:t xml:space="preserve">Technology Stack: </w:t>
      </w:r>
      <w:r w:rsidRPr="00BE6926">
        <w:rPr>
          <w:rFonts w:ascii="Calibri" w:hAnsi="Calibri" w:cs="Calibri"/>
          <w:sz w:val="22"/>
          <w:szCs w:val="22"/>
        </w:rPr>
        <w:t xml:space="preserve">Java 17/J2EE, Microservices, Spring Boot, Spring Batch, Angular, Spring JDBC Template, SQL, Jenkins, </w:t>
      </w:r>
      <w:r w:rsidR="002A1A8B" w:rsidRPr="00BE6926">
        <w:rPr>
          <w:rFonts w:ascii="Calibri" w:hAnsi="Calibri" w:cs="Calibri"/>
          <w:sz w:val="22"/>
          <w:szCs w:val="22"/>
        </w:rPr>
        <w:t>Docker, AWS</w:t>
      </w:r>
      <w:r w:rsidRPr="00BE6926">
        <w:rPr>
          <w:rFonts w:ascii="Calibri" w:hAnsi="Calibri" w:cs="Calibri"/>
          <w:sz w:val="22"/>
          <w:szCs w:val="22"/>
        </w:rPr>
        <w:t xml:space="preserve"> (</w:t>
      </w:r>
      <w:r w:rsidRPr="00BE6926">
        <w:rPr>
          <w:rFonts w:ascii="Calibri" w:hAnsi="Calibri" w:cs="Calibri"/>
          <w:sz w:val="22"/>
          <w:szCs w:val="22"/>
          <w:lang w:val="en-SG"/>
        </w:rPr>
        <w:t xml:space="preserve">SNS, </w:t>
      </w:r>
      <w:r w:rsidRPr="00BE6926">
        <w:rPr>
          <w:rFonts w:ascii="Calibri" w:hAnsi="Calibri" w:cs="Calibri"/>
          <w:sz w:val="22"/>
          <w:szCs w:val="22"/>
        </w:rPr>
        <w:t>Cloud watch, S3, ECS, Event bus, Param Store, fleet manger), Git, GitLab, Jira, Confluence.</w:t>
      </w:r>
    </w:p>
    <w:p w14:paraId="3103F59E"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t>Lead Consultant at Genpact</w:t>
      </w:r>
      <w:r w:rsidRPr="00BE6926">
        <w:rPr>
          <w:rFonts w:ascii="Calibri" w:hAnsi="Calibri" w:cs="Calibri"/>
          <w:sz w:val="22"/>
          <w:szCs w:val="22"/>
        </w:rPr>
        <w:t xml:space="preserve"> </w:t>
      </w:r>
      <w:r w:rsidRPr="00BE6926">
        <w:rPr>
          <w:rFonts w:ascii="Calibri" w:hAnsi="Calibri" w:cs="Calibri"/>
          <w:noProof/>
          <w:sz w:val="22"/>
          <w:szCs w:val="22"/>
        </w:rPr>
        <w:drawing>
          <wp:inline distT="0" distB="0" distL="0" distR="0" wp14:anchorId="62915CC9" wp14:editId="7DA17903">
            <wp:extent cx="541020" cy="196850"/>
            <wp:effectExtent l="0" t="0" r="0" b="0"/>
            <wp:docPr id="5" name="_x0000_i1028"/>
            <wp:cNvGraphicFramePr/>
            <a:graphic xmlns:a="http://schemas.openxmlformats.org/drawingml/2006/main">
              <a:graphicData uri="http://schemas.openxmlformats.org/drawingml/2006/picture">
                <pic:pic xmlns:pic="http://schemas.openxmlformats.org/drawingml/2006/picture">
                  <pic:nvPicPr>
                    <pic:cNvPr id="5" name="_x0000_i1028"/>
                    <pic:cNvPicPr/>
                  </pic:nvPicPr>
                  <pic:blipFill>
                    <a:blip r:embed="rId11"/>
                    <a:stretch>
                      <a:fillRect/>
                    </a:stretch>
                  </pic:blipFill>
                  <pic:spPr>
                    <a:xfrm>
                      <a:off x="0" y="0"/>
                      <a:ext cx="541268" cy="196901"/>
                    </a:xfrm>
                    <a:prstGeom prst="rect">
                      <a:avLst/>
                    </a:prstGeom>
                    <a:noFill/>
                    <a:ln>
                      <a:noFill/>
                    </a:ln>
                  </pic:spPr>
                </pic:pic>
              </a:graphicData>
            </a:graphic>
          </wp:inline>
        </w:drawing>
      </w:r>
    </w:p>
    <w:p w14:paraId="7FF27B6C"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lastRenderedPageBreak/>
        <w:t xml:space="preserve">Client: Goldman Sachs </w:t>
      </w:r>
      <w:r w:rsidRPr="00BE6926">
        <w:rPr>
          <w:rFonts w:ascii="Calibri" w:hAnsi="Calibri" w:cs="Calibri"/>
          <w:b/>
          <w:noProof/>
          <w:sz w:val="22"/>
          <w:szCs w:val="22"/>
        </w:rPr>
        <w:drawing>
          <wp:inline distT="0" distB="0" distL="0" distR="0" wp14:anchorId="36AC5ACE" wp14:editId="0D246E46">
            <wp:extent cx="438150" cy="196215"/>
            <wp:effectExtent l="0" t="0" r="0" b="0"/>
            <wp:docPr id="6" name="_x0000_s2053"/>
            <wp:cNvGraphicFramePr/>
            <a:graphic xmlns:a="http://schemas.openxmlformats.org/drawingml/2006/main">
              <a:graphicData uri="http://schemas.openxmlformats.org/drawingml/2006/picture">
                <pic:pic xmlns:pic="http://schemas.openxmlformats.org/drawingml/2006/picture">
                  <pic:nvPicPr>
                    <pic:cNvPr id="6" name="_x0000_s2053"/>
                    <pic:cNvPicPr/>
                  </pic:nvPicPr>
                  <pic:blipFill>
                    <a:blip r:embed="rId12"/>
                    <a:srcRect b="55167"/>
                    <a:stretch>
                      <a:fillRect/>
                    </a:stretch>
                  </pic:blipFill>
                  <pic:spPr>
                    <a:xfrm>
                      <a:off x="0" y="0"/>
                      <a:ext cx="438149" cy="196215"/>
                    </a:xfrm>
                    <a:prstGeom prst="rect">
                      <a:avLst/>
                    </a:prstGeom>
                    <a:noFill/>
                    <a:ln>
                      <a:noFill/>
                    </a:ln>
                  </pic:spPr>
                </pic:pic>
              </a:graphicData>
            </a:graphic>
          </wp:inline>
        </w:drawing>
      </w:r>
    </w:p>
    <w:p w14:paraId="1475D3F3"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t>August 2020 - November 2021</w:t>
      </w:r>
    </w:p>
    <w:p w14:paraId="0750D28B"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t>June 2019 - May 2020</w:t>
      </w:r>
    </w:p>
    <w:p w14:paraId="42A9D9FD" w14:textId="77777777" w:rsidR="00B14EBB" w:rsidRPr="00BE6926" w:rsidRDefault="00A96A94">
      <w:pPr>
        <w:shd w:val="clear" w:color="auto" w:fill="FFFFFF"/>
        <w:rPr>
          <w:rFonts w:ascii="Calibri" w:hAnsi="Calibri" w:cs="Calibri"/>
          <w:b/>
          <w:bCs/>
          <w:sz w:val="22"/>
          <w:szCs w:val="22"/>
        </w:rPr>
      </w:pPr>
      <w:r w:rsidRPr="00BE6926">
        <w:rPr>
          <w:rFonts w:ascii="Calibri" w:hAnsi="Calibri" w:cs="Calibri"/>
          <w:b/>
          <w:bCs/>
          <w:sz w:val="22"/>
          <w:szCs w:val="22"/>
        </w:rPr>
        <w:t>Project:</w:t>
      </w:r>
      <w:r w:rsidRPr="00BE6926">
        <w:rPr>
          <w:rFonts w:ascii="Calibri" w:hAnsi="Calibri" w:cs="Calibri"/>
          <w:sz w:val="22"/>
          <w:szCs w:val="22"/>
        </w:rPr>
        <w:t xml:space="preserve"> </w:t>
      </w:r>
      <w:r w:rsidRPr="00BE6926">
        <w:rPr>
          <w:rFonts w:ascii="Calibri" w:hAnsi="Calibri" w:cs="Calibri"/>
          <w:b/>
          <w:bCs/>
          <w:sz w:val="22"/>
          <w:szCs w:val="22"/>
        </w:rPr>
        <w:t>TRAC</w:t>
      </w:r>
    </w:p>
    <w:p w14:paraId="091CA14B" w14:textId="77777777" w:rsidR="00B14EBB" w:rsidRPr="00BE6926" w:rsidRDefault="00A96A94">
      <w:pPr>
        <w:shd w:val="clear" w:color="auto" w:fill="FFFFFF"/>
        <w:rPr>
          <w:rFonts w:ascii="Calibri" w:hAnsi="Calibri" w:cs="Calibri"/>
          <w:sz w:val="22"/>
          <w:szCs w:val="22"/>
        </w:rPr>
      </w:pPr>
      <w:r w:rsidRPr="00BE6926">
        <w:rPr>
          <w:rFonts w:ascii="Calibri" w:hAnsi="Calibri" w:cs="Calibri"/>
          <w:b/>
          <w:bCs/>
          <w:sz w:val="22"/>
          <w:szCs w:val="22"/>
        </w:rPr>
        <w:t>Description:</w:t>
      </w:r>
      <w:r w:rsidRPr="00BE6926">
        <w:rPr>
          <w:rFonts w:ascii="Calibri" w:hAnsi="Calibri" w:cs="Calibri"/>
          <w:sz w:val="22"/>
          <w:szCs w:val="22"/>
        </w:rPr>
        <w:br w:type="textWrapping" w:clear="all"/>
        <w:t xml:space="preserve">TRAC (Tracking and Risk Action Control) is a system developed to manage and maintain operational risk and control data for the firm. The project involves managing data within two main cycles: </w:t>
      </w:r>
      <w:r w:rsidRPr="00BE6926">
        <w:rPr>
          <w:rFonts w:ascii="Calibri" w:hAnsi="Calibri" w:cs="Calibri"/>
          <w:b/>
          <w:bCs/>
          <w:sz w:val="22"/>
          <w:szCs w:val="22"/>
        </w:rPr>
        <w:t>in-cycle</w:t>
      </w:r>
      <w:r w:rsidRPr="00BE6926">
        <w:rPr>
          <w:rFonts w:ascii="Calibri" w:hAnsi="Calibri" w:cs="Calibri"/>
          <w:sz w:val="22"/>
          <w:szCs w:val="22"/>
        </w:rPr>
        <w:t xml:space="preserve"> and </w:t>
      </w:r>
      <w:r w:rsidRPr="00BE6926">
        <w:rPr>
          <w:rFonts w:ascii="Calibri" w:hAnsi="Calibri" w:cs="Calibri"/>
          <w:b/>
          <w:bCs/>
          <w:sz w:val="22"/>
          <w:szCs w:val="22"/>
        </w:rPr>
        <w:t>out-cycle</w:t>
      </w:r>
      <w:r w:rsidRPr="00BE6926">
        <w:rPr>
          <w:rFonts w:ascii="Calibri" w:hAnsi="Calibri" w:cs="Calibri"/>
          <w:sz w:val="22"/>
          <w:szCs w:val="22"/>
        </w:rPr>
        <w:t xml:space="preserve">, allowing users to perform role-based actions to track and maintain risks and controls effectively. The system enables users to take specific </w:t>
      </w:r>
    </w:p>
    <w:p w14:paraId="2A6480AE" w14:textId="77777777" w:rsidR="00B14EBB" w:rsidRPr="00BE6926" w:rsidRDefault="00B14EBB">
      <w:pPr>
        <w:shd w:val="clear" w:color="auto" w:fill="FFFFFF"/>
        <w:rPr>
          <w:rFonts w:ascii="Calibri" w:hAnsi="Calibri" w:cs="Calibri"/>
          <w:sz w:val="22"/>
          <w:szCs w:val="22"/>
        </w:rPr>
      </w:pPr>
    </w:p>
    <w:p w14:paraId="6CA96328" w14:textId="77777777" w:rsidR="00B14EBB" w:rsidRPr="00BE6926" w:rsidRDefault="00A96A94">
      <w:pPr>
        <w:shd w:val="clear" w:color="auto" w:fill="FFFFFF"/>
        <w:rPr>
          <w:rFonts w:ascii="Calibri" w:hAnsi="Calibri" w:cs="Calibri"/>
          <w:sz w:val="22"/>
          <w:szCs w:val="22"/>
        </w:rPr>
      </w:pPr>
      <w:r w:rsidRPr="00BE6926">
        <w:rPr>
          <w:rFonts w:ascii="Calibri" w:hAnsi="Calibri" w:cs="Calibri"/>
          <w:sz w:val="22"/>
          <w:szCs w:val="22"/>
        </w:rPr>
        <w:t>actions based on their roles within these cycles, ensuring that risks are monitored and controls are properly implemented. Additionally, TRAC supports the export of various reports in different formats for analysis, audit, and compliance purposes.</w:t>
      </w:r>
    </w:p>
    <w:p w14:paraId="394DEE77" w14:textId="77777777" w:rsidR="00B14EBB" w:rsidRPr="00BE6926" w:rsidRDefault="00B14EBB">
      <w:pPr>
        <w:shd w:val="clear" w:color="auto" w:fill="FFFFFF"/>
        <w:rPr>
          <w:rFonts w:ascii="Calibri" w:hAnsi="Calibri" w:cs="Calibri"/>
          <w:sz w:val="22"/>
          <w:szCs w:val="22"/>
        </w:rPr>
      </w:pPr>
    </w:p>
    <w:p w14:paraId="7DC22BA9" w14:textId="77777777" w:rsidR="00B14EBB" w:rsidRPr="00BE6926" w:rsidRDefault="00A96A94">
      <w:pPr>
        <w:shd w:val="clear" w:color="auto" w:fill="FFFFFF"/>
        <w:tabs>
          <w:tab w:val="left" w:pos="490"/>
        </w:tabs>
        <w:rPr>
          <w:rFonts w:ascii="Calibri" w:hAnsi="Calibri" w:cs="Calibri"/>
          <w:b/>
          <w:bCs/>
          <w:sz w:val="22"/>
          <w:szCs w:val="22"/>
        </w:rPr>
      </w:pPr>
      <w:r w:rsidRPr="00BE6926">
        <w:rPr>
          <w:rFonts w:ascii="Calibri" w:hAnsi="Calibri" w:cs="Calibri"/>
          <w:b/>
          <w:bCs/>
          <w:sz w:val="22"/>
          <w:szCs w:val="22"/>
        </w:rPr>
        <w:t xml:space="preserve">Roles and Responsibilities: </w:t>
      </w:r>
    </w:p>
    <w:p w14:paraId="1D11E9D5" w14:textId="77777777" w:rsidR="00B14EBB" w:rsidRPr="00BE6926" w:rsidRDefault="00B14EBB">
      <w:pPr>
        <w:shd w:val="clear" w:color="auto" w:fill="FFFFFF"/>
        <w:tabs>
          <w:tab w:val="left" w:pos="490"/>
        </w:tabs>
        <w:rPr>
          <w:rFonts w:ascii="Calibri" w:hAnsi="Calibri" w:cs="Calibri"/>
          <w:b/>
          <w:bCs/>
          <w:sz w:val="22"/>
          <w:szCs w:val="22"/>
        </w:rPr>
      </w:pPr>
    </w:p>
    <w:p w14:paraId="53445889"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Back-End Development</w:t>
      </w:r>
      <w:r w:rsidRPr="00BE6926">
        <w:rPr>
          <w:rFonts w:ascii="Calibri" w:hAnsi="Calibri" w:cs="Calibri"/>
          <w:sz w:val="22"/>
          <w:szCs w:val="22"/>
        </w:rPr>
        <w:t xml:space="preserve">: Developed and maintained </w:t>
      </w:r>
      <w:r w:rsidRPr="00BE6926">
        <w:rPr>
          <w:rStyle w:val="Strong"/>
          <w:rFonts w:ascii="Calibri" w:hAnsi="Calibri" w:cs="Calibri"/>
          <w:sz w:val="22"/>
          <w:szCs w:val="22"/>
        </w:rPr>
        <w:t>RESTful web services</w:t>
      </w:r>
      <w:r w:rsidRPr="00BE6926">
        <w:rPr>
          <w:rFonts w:ascii="Calibri" w:hAnsi="Calibri" w:cs="Calibri"/>
          <w:sz w:val="22"/>
          <w:szCs w:val="22"/>
        </w:rPr>
        <w:t xml:space="preserve"> using </w:t>
      </w:r>
      <w:r w:rsidRPr="00BE6926">
        <w:rPr>
          <w:rStyle w:val="Strong"/>
          <w:rFonts w:ascii="Calibri" w:hAnsi="Calibri" w:cs="Calibri"/>
          <w:sz w:val="22"/>
          <w:szCs w:val="22"/>
        </w:rPr>
        <w:t>Java 8/J2EE, Spring Boot</w:t>
      </w:r>
      <w:r w:rsidRPr="00BE6926">
        <w:rPr>
          <w:rFonts w:ascii="Calibri" w:hAnsi="Calibri" w:cs="Calibri"/>
          <w:sz w:val="22"/>
          <w:szCs w:val="22"/>
        </w:rPr>
        <w:t xml:space="preserve">, and </w:t>
      </w:r>
      <w:r w:rsidRPr="00BE6926">
        <w:rPr>
          <w:rStyle w:val="Strong"/>
          <w:rFonts w:ascii="Calibri" w:hAnsi="Calibri" w:cs="Calibri"/>
          <w:sz w:val="22"/>
          <w:szCs w:val="22"/>
        </w:rPr>
        <w:t>Spring MVC</w:t>
      </w:r>
      <w:r w:rsidRPr="00BE6926">
        <w:rPr>
          <w:rFonts w:ascii="Calibri" w:hAnsi="Calibri" w:cs="Calibri"/>
          <w:sz w:val="22"/>
          <w:szCs w:val="22"/>
        </w:rPr>
        <w:t>, ensuring robust and scalable back-end architecture.</w:t>
      </w:r>
    </w:p>
    <w:p w14:paraId="0005568A"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Microservices Architecture</w:t>
      </w:r>
      <w:r w:rsidRPr="00BE6926">
        <w:rPr>
          <w:rFonts w:ascii="Calibri" w:hAnsi="Calibri" w:cs="Calibri"/>
          <w:sz w:val="22"/>
          <w:szCs w:val="22"/>
        </w:rPr>
        <w:t>: Designed and implemented microservices-based architecture, enabling modular development, improved scalability, and easier maintenance for complex systems.</w:t>
      </w:r>
    </w:p>
    <w:p w14:paraId="67D5ACA5"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Fonts w:ascii="Calibri" w:hAnsi="Calibri" w:cs="Calibri"/>
          <w:b/>
          <w:bCs/>
          <w:sz w:val="22"/>
          <w:szCs w:val="22"/>
        </w:rPr>
        <w:t>Database Management</w:t>
      </w:r>
      <w:r w:rsidRPr="00BE6926">
        <w:rPr>
          <w:rFonts w:ascii="Calibri" w:hAnsi="Calibri" w:cs="Calibri"/>
          <w:sz w:val="22"/>
          <w:szCs w:val="22"/>
        </w:rPr>
        <w:t>: Utilized Oracle SQL for relational database management, optimizing performance, writing complex queries, and ensuring efficient data storage and retrieval. Also worked with MongoDB for handling unstructured data, ensuring efficient data storage and retrieval for large dataset</w:t>
      </w:r>
      <w:r w:rsidRPr="00BE6926">
        <w:rPr>
          <w:rFonts w:ascii="Calibri" w:hAnsi="Calibri" w:cs="Calibri"/>
          <w:sz w:val="22"/>
          <w:szCs w:val="22"/>
          <w:lang w:val="en-SG"/>
        </w:rPr>
        <w:t>s</w:t>
      </w:r>
      <w:r w:rsidRPr="00BE6926">
        <w:rPr>
          <w:rFonts w:ascii="Calibri" w:hAnsi="Calibri" w:cs="Calibri"/>
          <w:sz w:val="22"/>
          <w:szCs w:val="22"/>
        </w:rPr>
        <w:t>.</w:t>
      </w:r>
    </w:p>
    <w:p w14:paraId="0B4D1ED9"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Fonts w:ascii="Calibri" w:hAnsi="Calibri" w:cs="Calibri"/>
          <w:sz w:val="22"/>
          <w:szCs w:val="22"/>
        </w:rPr>
        <w:t xml:space="preserve">Performance Optimization: Enhanced application performance by optimizing </w:t>
      </w:r>
      <w:r w:rsidRPr="00BE6926">
        <w:rPr>
          <w:rFonts w:ascii="Calibri" w:hAnsi="Calibri" w:cs="Calibri"/>
          <w:b/>
          <w:bCs/>
          <w:sz w:val="22"/>
          <w:szCs w:val="22"/>
        </w:rPr>
        <w:t xml:space="preserve">Oracle SQL </w:t>
      </w:r>
      <w:r w:rsidRPr="00BE6926">
        <w:rPr>
          <w:rFonts w:ascii="Calibri" w:hAnsi="Calibri" w:cs="Calibri"/>
          <w:sz w:val="22"/>
          <w:szCs w:val="22"/>
        </w:rPr>
        <w:t xml:space="preserve">queries and </w:t>
      </w:r>
      <w:r w:rsidRPr="00BE6926">
        <w:rPr>
          <w:rFonts w:ascii="Calibri" w:hAnsi="Calibri" w:cs="Calibri"/>
          <w:b/>
          <w:bCs/>
          <w:sz w:val="22"/>
          <w:szCs w:val="22"/>
        </w:rPr>
        <w:t xml:space="preserve">MongoDB </w:t>
      </w:r>
      <w:r w:rsidRPr="00BE6926">
        <w:rPr>
          <w:rFonts w:ascii="Calibri" w:hAnsi="Calibri" w:cs="Calibri"/>
          <w:sz w:val="22"/>
          <w:szCs w:val="22"/>
        </w:rPr>
        <w:t>operations, contributing to increased system speed and efficiency.</w:t>
      </w:r>
    </w:p>
    <w:p w14:paraId="28A51132"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Fonts w:ascii="Calibri" w:hAnsi="Calibri" w:cs="Calibri"/>
          <w:sz w:val="22"/>
          <w:szCs w:val="22"/>
        </w:rPr>
        <w:t>Build and Dependency Management: Utilized Maven for managing project builds and dependencies, ensuring streamlined development processes and automated builds.</w:t>
      </w:r>
    </w:p>
    <w:p w14:paraId="5F918500"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Logging</w:t>
      </w:r>
      <w:r w:rsidRPr="00BE6926">
        <w:rPr>
          <w:rFonts w:ascii="Calibri" w:hAnsi="Calibri" w:cs="Calibri"/>
          <w:sz w:val="22"/>
          <w:szCs w:val="22"/>
        </w:rPr>
        <w:t xml:space="preserve">: Configured </w:t>
      </w:r>
      <w:r w:rsidRPr="00BE6926">
        <w:rPr>
          <w:rStyle w:val="Strong"/>
          <w:rFonts w:ascii="Calibri" w:hAnsi="Calibri" w:cs="Calibri"/>
          <w:sz w:val="22"/>
          <w:szCs w:val="22"/>
        </w:rPr>
        <w:t>Log4j</w:t>
      </w:r>
      <w:r w:rsidRPr="00BE6926">
        <w:rPr>
          <w:rFonts w:ascii="Calibri" w:hAnsi="Calibri" w:cs="Calibri"/>
          <w:sz w:val="22"/>
          <w:szCs w:val="22"/>
        </w:rPr>
        <w:t xml:space="preserve"> to monitor system activities and facilitate detailed logging, aiding in debugging and performance monitoring.</w:t>
      </w:r>
    </w:p>
    <w:p w14:paraId="6CA84908"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Testing</w:t>
      </w:r>
      <w:r w:rsidRPr="00BE6926">
        <w:rPr>
          <w:rFonts w:ascii="Calibri" w:hAnsi="Calibri" w:cs="Calibri"/>
          <w:sz w:val="22"/>
          <w:szCs w:val="22"/>
        </w:rPr>
        <w:t xml:space="preserve">: Implemented </w:t>
      </w:r>
      <w:r w:rsidRPr="00BE6926">
        <w:rPr>
          <w:rStyle w:val="Strong"/>
          <w:rFonts w:ascii="Calibri" w:hAnsi="Calibri" w:cs="Calibri"/>
          <w:sz w:val="22"/>
          <w:szCs w:val="22"/>
        </w:rPr>
        <w:t>JUnit4</w:t>
      </w:r>
      <w:r w:rsidRPr="00BE6926">
        <w:rPr>
          <w:rFonts w:ascii="Calibri" w:hAnsi="Calibri" w:cs="Calibri"/>
          <w:sz w:val="22"/>
          <w:szCs w:val="22"/>
        </w:rPr>
        <w:t xml:space="preserve"> for comprehensive unit testing, ensuring code reliability and robustness throughout the development process.</w:t>
      </w:r>
    </w:p>
    <w:p w14:paraId="0F06B7AA"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Version Control and CI/CD</w:t>
      </w:r>
      <w:r w:rsidRPr="00BE6926">
        <w:rPr>
          <w:rFonts w:ascii="Calibri" w:hAnsi="Calibri" w:cs="Calibri"/>
          <w:sz w:val="22"/>
          <w:szCs w:val="22"/>
        </w:rPr>
        <w:t xml:space="preserve">: Managed source code using </w:t>
      </w:r>
      <w:r w:rsidRPr="00BE6926">
        <w:rPr>
          <w:rStyle w:val="Strong"/>
          <w:rFonts w:ascii="Calibri" w:hAnsi="Calibri" w:cs="Calibri"/>
          <w:sz w:val="22"/>
          <w:szCs w:val="22"/>
        </w:rPr>
        <w:t>Git</w:t>
      </w:r>
      <w:r w:rsidRPr="00BE6926">
        <w:rPr>
          <w:rFonts w:ascii="Calibri" w:hAnsi="Calibri" w:cs="Calibri"/>
          <w:sz w:val="22"/>
          <w:szCs w:val="22"/>
        </w:rPr>
        <w:t xml:space="preserve"> and automated build pipelines with </w:t>
      </w:r>
      <w:r w:rsidRPr="00BE6926">
        <w:rPr>
          <w:rStyle w:val="Strong"/>
          <w:rFonts w:ascii="Calibri" w:hAnsi="Calibri" w:cs="Calibri"/>
          <w:sz w:val="22"/>
          <w:szCs w:val="22"/>
        </w:rPr>
        <w:t>GitLab CI/CD</w:t>
      </w:r>
      <w:r w:rsidRPr="00BE6926">
        <w:rPr>
          <w:rFonts w:ascii="Calibri" w:hAnsi="Calibri" w:cs="Calibri"/>
          <w:sz w:val="22"/>
          <w:szCs w:val="22"/>
        </w:rPr>
        <w:t>, ensuring efficient collaboration and deployment.</w:t>
      </w:r>
    </w:p>
    <w:p w14:paraId="0FC09CB3"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Continuous Integration</w:t>
      </w:r>
      <w:r w:rsidRPr="00BE6926">
        <w:rPr>
          <w:rFonts w:ascii="Calibri" w:hAnsi="Calibri" w:cs="Calibri"/>
          <w:sz w:val="22"/>
          <w:szCs w:val="22"/>
        </w:rPr>
        <w:t xml:space="preserve">: Leveraged </w:t>
      </w:r>
      <w:r w:rsidRPr="00BE6926">
        <w:rPr>
          <w:rStyle w:val="Strong"/>
          <w:rFonts w:ascii="Calibri" w:hAnsi="Calibri" w:cs="Calibri"/>
          <w:sz w:val="22"/>
          <w:szCs w:val="22"/>
        </w:rPr>
        <w:t>Jenkins</w:t>
      </w:r>
      <w:r w:rsidRPr="00BE6926">
        <w:rPr>
          <w:rFonts w:ascii="Calibri" w:hAnsi="Calibri" w:cs="Calibri"/>
          <w:sz w:val="22"/>
          <w:szCs w:val="22"/>
        </w:rPr>
        <w:t xml:space="preserve"> for CI/CD pipeline automation, improving deployment frequency and ensuring quick, reliable software releases.</w:t>
      </w:r>
    </w:p>
    <w:p w14:paraId="6B482B62"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Collaboration</w:t>
      </w:r>
      <w:r w:rsidRPr="00BE6926">
        <w:rPr>
          <w:rFonts w:ascii="Calibri" w:hAnsi="Calibri" w:cs="Calibri"/>
          <w:sz w:val="22"/>
          <w:szCs w:val="22"/>
        </w:rPr>
        <w:t>: Collaborated with cross-functional teams in an Agile environment, gathering requirements, conducting code reviews, and troubleshooting issues to ensure project success.</w:t>
      </w:r>
    </w:p>
    <w:p w14:paraId="4AB53CD2"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Maintenance and Support</w:t>
      </w:r>
      <w:r w:rsidRPr="00BE6926">
        <w:rPr>
          <w:rFonts w:ascii="Calibri" w:hAnsi="Calibri" w:cs="Calibri"/>
          <w:sz w:val="22"/>
          <w:szCs w:val="22"/>
        </w:rPr>
        <w:t>: Provided ongoing system maintenance, addressed bugs, and implemented updates to ensure system stability and user satisfaction.</w:t>
      </w:r>
    </w:p>
    <w:p w14:paraId="25EB259F" w14:textId="77777777" w:rsidR="00B14EBB" w:rsidRPr="00BE6926" w:rsidRDefault="00A96A94">
      <w:pPr>
        <w:pStyle w:val="ListParagraph1"/>
        <w:numPr>
          <w:ilvl w:val="0"/>
          <w:numId w:val="7"/>
        </w:numPr>
        <w:shd w:val="clear" w:color="auto" w:fill="FFFFFF"/>
        <w:spacing w:before="80" w:after="0" w:line="240" w:lineRule="auto"/>
        <w:rPr>
          <w:rFonts w:ascii="Calibri" w:hAnsi="Calibri" w:cs="Calibri"/>
        </w:rPr>
      </w:pPr>
      <w:r w:rsidRPr="00BE6926">
        <w:rPr>
          <w:rStyle w:val="Strong"/>
          <w:rFonts w:ascii="Calibri" w:hAnsi="Calibri" w:cs="Calibri"/>
        </w:rPr>
        <w:t>Reporting</w:t>
      </w:r>
      <w:r w:rsidRPr="00BE6926">
        <w:rPr>
          <w:rFonts w:ascii="Calibri" w:hAnsi="Calibri" w:cs="Calibri"/>
        </w:rPr>
        <w:t>: Developed and integrated reporting modules, allowing users to generate and export data-driven reports in multiple formats, enhancing analytics capabilities.</w:t>
      </w:r>
    </w:p>
    <w:p w14:paraId="490F1CBA" w14:textId="77777777" w:rsidR="00B14EBB" w:rsidRPr="00BE6926" w:rsidRDefault="00A96A94">
      <w:pPr>
        <w:pStyle w:val="NormalWeb"/>
        <w:numPr>
          <w:ilvl w:val="0"/>
          <w:numId w:val="7"/>
        </w:numPr>
        <w:spacing w:before="80" w:beforeAutospacing="0"/>
        <w:rPr>
          <w:rFonts w:ascii="Calibri" w:hAnsi="Calibri" w:cs="Calibri"/>
          <w:sz w:val="22"/>
          <w:szCs w:val="22"/>
        </w:rPr>
      </w:pPr>
      <w:r w:rsidRPr="00BE6926">
        <w:rPr>
          <w:rStyle w:val="Strong"/>
          <w:rFonts w:ascii="Calibri" w:hAnsi="Calibri" w:cs="Calibri"/>
          <w:sz w:val="22"/>
          <w:szCs w:val="22"/>
        </w:rPr>
        <w:t>UI Development</w:t>
      </w:r>
      <w:r w:rsidRPr="00BE6926">
        <w:rPr>
          <w:rFonts w:ascii="Calibri" w:hAnsi="Calibri" w:cs="Calibri"/>
          <w:sz w:val="22"/>
          <w:szCs w:val="22"/>
        </w:rPr>
        <w:t xml:space="preserve">: Designed and implemented responsive user interfaces using </w:t>
      </w:r>
      <w:r w:rsidRPr="00BE6926">
        <w:rPr>
          <w:rStyle w:val="Strong"/>
          <w:rFonts w:ascii="Calibri" w:hAnsi="Calibri" w:cs="Calibri"/>
          <w:sz w:val="22"/>
          <w:szCs w:val="22"/>
        </w:rPr>
        <w:t>HTML5, CSS3, JavaScript</w:t>
      </w:r>
      <w:r w:rsidRPr="00BE6926">
        <w:rPr>
          <w:rFonts w:ascii="Calibri" w:hAnsi="Calibri" w:cs="Calibri"/>
          <w:sz w:val="22"/>
          <w:szCs w:val="22"/>
        </w:rPr>
        <w:t xml:space="preserve">, and </w:t>
      </w:r>
      <w:r w:rsidRPr="00BE6926">
        <w:rPr>
          <w:rStyle w:val="Strong"/>
          <w:rFonts w:ascii="Calibri" w:hAnsi="Calibri" w:cs="Calibri"/>
          <w:sz w:val="22"/>
          <w:szCs w:val="22"/>
        </w:rPr>
        <w:t>jQuery</w:t>
      </w:r>
      <w:r w:rsidRPr="00BE6926">
        <w:rPr>
          <w:rFonts w:ascii="Calibri" w:hAnsi="Calibri" w:cs="Calibri"/>
          <w:sz w:val="22"/>
          <w:szCs w:val="22"/>
        </w:rPr>
        <w:t>, ensuring a seamless and intuitive user experience.</w:t>
      </w:r>
    </w:p>
    <w:p w14:paraId="63CDEED9" w14:textId="77777777" w:rsidR="00B14EBB" w:rsidRPr="00BE6926" w:rsidRDefault="00A96A94" w:rsidP="008A501D">
      <w:pPr>
        <w:pStyle w:val="NormalWeb"/>
        <w:numPr>
          <w:ilvl w:val="0"/>
          <w:numId w:val="7"/>
        </w:numPr>
        <w:shd w:val="clear" w:color="auto" w:fill="FFFFFF"/>
        <w:spacing w:before="80" w:beforeAutospacing="0" w:after="0"/>
        <w:rPr>
          <w:rFonts w:ascii="Calibri" w:hAnsi="Calibri" w:cs="Calibri"/>
          <w:b/>
          <w:bCs/>
          <w:sz w:val="22"/>
          <w:szCs w:val="22"/>
        </w:rPr>
      </w:pPr>
      <w:r w:rsidRPr="00BE6926">
        <w:rPr>
          <w:rStyle w:val="Strong"/>
          <w:rFonts w:ascii="Calibri" w:hAnsi="Calibri" w:cs="Calibri"/>
          <w:sz w:val="22"/>
          <w:szCs w:val="22"/>
        </w:rPr>
        <w:t>Front-End Frameworks</w:t>
      </w:r>
      <w:r w:rsidRPr="00BE6926">
        <w:rPr>
          <w:rFonts w:ascii="Calibri" w:hAnsi="Calibri" w:cs="Calibri"/>
          <w:sz w:val="22"/>
          <w:szCs w:val="22"/>
        </w:rPr>
        <w:t xml:space="preserve">: Utilized </w:t>
      </w:r>
      <w:r w:rsidRPr="00BE6926">
        <w:rPr>
          <w:rStyle w:val="Strong"/>
          <w:rFonts w:ascii="Calibri" w:hAnsi="Calibri" w:cs="Calibri"/>
          <w:sz w:val="22"/>
          <w:szCs w:val="22"/>
        </w:rPr>
        <w:t>Angular4</w:t>
      </w:r>
      <w:r w:rsidRPr="00BE6926">
        <w:rPr>
          <w:rFonts w:ascii="Calibri" w:hAnsi="Calibri" w:cs="Calibri"/>
          <w:sz w:val="22"/>
          <w:szCs w:val="22"/>
        </w:rPr>
        <w:t xml:space="preserve"> to develop dynamic, single-page applications (SPAs), providing a rich, interactive user experience.</w:t>
      </w:r>
    </w:p>
    <w:p w14:paraId="6E50EE85" w14:textId="77777777" w:rsidR="00B14EBB" w:rsidRPr="00BE6926" w:rsidRDefault="00A96A94">
      <w:pPr>
        <w:pStyle w:val="ListParagraph1"/>
        <w:shd w:val="clear" w:color="auto" w:fill="FFFFFF"/>
        <w:spacing w:after="0" w:line="240" w:lineRule="auto"/>
        <w:ind w:left="360"/>
        <w:rPr>
          <w:rFonts w:ascii="Calibri" w:hAnsi="Calibri" w:cs="Calibri"/>
        </w:rPr>
      </w:pPr>
      <w:r w:rsidRPr="00BE6926">
        <w:rPr>
          <w:rFonts w:ascii="Calibri" w:hAnsi="Calibri" w:cs="Calibri"/>
          <w:b/>
          <w:bCs/>
        </w:rPr>
        <w:lastRenderedPageBreak/>
        <w:t>Technology Stack:</w:t>
      </w:r>
      <w:r w:rsidRPr="00BE6926">
        <w:rPr>
          <w:rFonts w:ascii="Calibri" w:hAnsi="Calibri" w:cs="Calibri"/>
        </w:rPr>
        <w:t>  Java 8/J2EE, Spring Boot, Spring MVC, Spring JDBC Template, RESTful web service, Oracle SQL, MongoDB, MongoDB, Hibernate, Jenkins, GitLab CI/CD, Angular4</w:t>
      </w:r>
      <w:r w:rsidRPr="00BE6926">
        <w:rPr>
          <w:rFonts w:ascii="Calibri" w:hAnsi="Calibri" w:cs="Calibri"/>
          <w:lang w:val="en-US"/>
        </w:rPr>
        <w:t xml:space="preserve">, </w:t>
      </w:r>
      <w:r w:rsidRPr="00BE6926">
        <w:rPr>
          <w:rFonts w:ascii="Calibri" w:hAnsi="Calibri" w:cs="Calibri"/>
        </w:rPr>
        <w:t>HTML, CSS, JavaScript, jQuery</w:t>
      </w:r>
    </w:p>
    <w:p w14:paraId="31DB4F8A" w14:textId="77777777" w:rsidR="00B14EBB" w:rsidRPr="00BE6926" w:rsidRDefault="00B14EBB">
      <w:pPr>
        <w:shd w:val="clear" w:color="auto" w:fill="FFFFFF"/>
        <w:rPr>
          <w:rFonts w:ascii="Calibri" w:hAnsi="Calibri" w:cs="Calibri"/>
          <w:sz w:val="22"/>
          <w:szCs w:val="22"/>
        </w:rPr>
      </w:pPr>
    </w:p>
    <w:p w14:paraId="45873846"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t>Staff Software Engineer</w:t>
      </w:r>
      <w:r w:rsidRPr="00BE6926">
        <w:rPr>
          <w:rFonts w:ascii="Calibri" w:hAnsi="Calibri" w:cs="Calibri"/>
          <w:b/>
          <w:sz w:val="22"/>
          <w:szCs w:val="22"/>
          <w:lang w:val="en-SG"/>
        </w:rPr>
        <w:t xml:space="preserve"> at</w:t>
      </w:r>
      <w:r w:rsidRPr="00BE6926">
        <w:rPr>
          <w:rFonts w:ascii="Calibri" w:hAnsi="Calibri" w:cs="Calibri"/>
          <w:b/>
          <w:sz w:val="22"/>
          <w:szCs w:val="22"/>
        </w:rPr>
        <w:t xml:space="preserve"> Altimetrik</w:t>
      </w:r>
      <w:r w:rsidRPr="00BE6926">
        <w:rPr>
          <w:rFonts w:ascii="Calibri" w:hAnsi="Calibri" w:cs="Calibri"/>
          <w:sz w:val="22"/>
          <w:szCs w:val="22"/>
        </w:rPr>
        <w:t xml:space="preserve"> </w:t>
      </w:r>
      <w:r w:rsidRPr="00BE6926">
        <w:rPr>
          <w:rFonts w:ascii="Calibri" w:hAnsi="Calibri" w:cs="Calibri"/>
          <w:noProof/>
          <w:sz w:val="22"/>
          <w:szCs w:val="22"/>
        </w:rPr>
        <w:drawing>
          <wp:inline distT="0" distB="0" distL="0" distR="0" wp14:anchorId="49A73A50" wp14:editId="2F74E276">
            <wp:extent cx="715618" cy="286247"/>
            <wp:effectExtent l="0" t="0" r="8890" b="0"/>
            <wp:docPr id="7" name="_x0000_i1030"/>
            <wp:cNvGraphicFramePr/>
            <a:graphic xmlns:a="http://schemas.openxmlformats.org/drawingml/2006/main">
              <a:graphicData uri="http://schemas.openxmlformats.org/drawingml/2006/picture">
                <pic:pic xmlns:pic="http://schemas.openxmlformats.org/drawingml/2006/picture">
                  <pic:nvPicPr>
                    <pic:cNvPr id="7" name="_x0000_i1030"/>
                    <pic:cNvPicPr/>
                  </pic:nvPicPr>
                  <pic:blipFill>
                    <a:blip r:embed="rId13"/>
                    <a:stretch>
                      <a:fillRect/>
                    </a:stretch>
                  </pic:blipFill>
                  <pic:spPr>
                    <a:xfrm>
                      <a:off x="0" y="0"/>
                      <a:ext cx="733033" cy="293213"/>
                    </a:xfrm>
                    <a:prstGeom prst="rect">
                      <a:avLst/>
                    </a:prstGeom>
                    <a:noFill/>
                    <a:ln>
                      <a:noFill/>
                    </a:ln>
                  </pic:spPr>
                </pic:pic>
              </a:graphicData>
            </a:graphic>
          </wp:inline>
        </w:drawing>
      </w:r>
    </w:p>
    <w:p w14:paraId="6F86B8C8"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t>Client: Ford Motor Co</w:t>
      </w:r>
      <w:r w:rsidRPr="00BE6926">
        <w:rPr>
          <w:rFonts w:ascii="Calibri" w:hAnsi="Calibri" w:cs="Calibri"/>
          <w:b/>
          <w:noProof/>
          <w:sz w:val="22"/>
          <w:szCs w:val="22"/>
        </w:rPr>
        <w:drawing>
          <wp:inline distT="0" distB="0" distL="0" distR="0" wp14:anchorId="322082B7" wp14:editId="244362A6">
            <wp:extent cx="539115" cy="203200"/>
            <wp:effectExtent l="0" t="0" r="0" b="0"/>
            <wp:docPr id="8" name="_x0000_s2051"/>
            <wp:cNvGraphicFramePr/>
            <a:graphic xmlns:a="http://schemas.openxmlformats.org/drawingml/2006/main">
              <a:graphicData uri="http://schemas.openxmlformats.org/drawingml/2006/picture">
                <pic:pic xmlns:pic="http://schemas.openxmlformats.org/drawingml/2006/picture">
                  <pic:nvPicPr>
                    <pic:cNvPr id="8" name="_x0000_s2051"/>
                    <pic:cNvPicPr/>
                  </pic:nvPicPr>
                  <pic:blipFill>
                    <a:blip r:embed="rId14"/>
                    <a:stretch>
                      <a:fillRect/>
                    </a:stretch>
                  </pic:blipFill>
                  <pic:spPr>
                    <a:xfrm>
                      <a:off x="0" y="0"/>
                      <a:ext cx="539115" cy="203200"/>
                    </a:xfrm>
                    <a:prstGeom prst="rect">
                      <a:avLst/>
                    </a:prstGeom>
                    <a:noFill/>
                    <a:ln>
                      <a:noFill/>
                    </a:ln>
                  </pic:spPr>
                </pic:pic>
              </a:graphicData>
            </a:graphic>
          </wp:inline>
        </w:drawing>
      </w:r>
    </w:p>
    <w:p w14:paraId="1E6BCB51" w14:textId="77777777" w:rsidR="00B14EBB" w:rsidRPr="00BE6926" w:rsidRDefault="00A96A94" w:rsidP="008A501D">
      <w:pPr>
        <w:shd w:val="clear" w:color="auto" w:fill="FFFFFF"/>
        <w:spacing w:line="360" w:lineRule="auto"/>
        <w:rPr>
          <w:rFonts w:ascii="Calibri" w:hAnsi="Calibri" w:cs="Calibri"/>
          <w:sz w:val="22"/>
          <w:szCs w:val="22"/>
        </w:rPr>
      </w:pPr>
      <w:r w:rsidRPr="00BE6926">
        <w:rPr>
          <w:rFonts w:ascii="Calibri" w:hAnsi="Calibri" w:cs="Calibri"/>
          <w:b/>
          <w:sz w:val="22"/>
          <w:szCs w:val="22"/>
        </w:rPr>
        <w:t>September 2017 - May 2019</w:t>
      </w:r>
    </w:p>
    <w:p w14:paraId="2863A33E" w14:textId="77777777" w:rsidR="00B14EBB" w:rsidRPr="00BE6926" w:rsidRDefault="00A96A94">
      <w:pPr>
        <w:shd w:val="clear" w:color="auto" w:fill="FFFFFF"/>
        <w:rPr>
          <w:rFonts w:ascii="Calibri" w:hAnsi="Calibri" w:cs="Calibri"/>
          <w:sz w:val="22"/>
          <w:szCs w:val="22"/>
        </w:rPr>
      </w:pPr>
      <w:r w:rsidRPr="00BE6926">
        <w:rPr>
          <w:rFonts w:ascii="Calibri" w:hAnsi="Calibri" w:cs="Calibri"/>
          <w:b/>
          <w:bCs/>
          <w:sz w:val="22"/>
          <w:szCs w:val="22"/>
        </w:rPr>
        <w:t>Project: ORB – On Going Revenue Budget</w:t>
      </w:r>
    </w:p>
    <w:p w14:paraId="117A3993" w14:textId="77777777" w:rsidR="00B14EBB" w:rsidRPr="00BE6926" w:rsidRDefault="00A96A94">
      <w:pPr>
        <w:shd w:val="clear" w:color="auto" w:fill="FFFFFF"/>
        <w:rPr>
          <w:rFonts w:ascii="Calibri" w:hAnsi="Calibri" w:cs="Calibri"/>
          <w:sz w:val="22"/>
          <w:szCs w:val="22"/>
        </w:rPr>
      </w:pPr>
      <w:r w:rsidRPr="00BE6926">
        <w:rPr>
          <w:rFonts w:ascii="Calibri" w:hAnsi="Calibri" w:cs="Calibri"/>
          <w:b/>
          <w:bCs/>
          <w:sz w:val="22"/>
          <w:szCs w:val="22"/>
        </w:rPr>
        <w:t>Description:</w:t>
      </w:r>
      <w:r w:rsidRPr="00BE6926">
        <w:rPr>
          <w:rFonts w:ascii="Calibri" w:hAnsi="Calibri" w:cs="Calibri"/>
          <w:sz w:val="22"/>
          <w:szCs w:val="22"/>
        </w:rPr>
        <w:t> Developed and maintained a comprehensive IT Budget management system that tracked applications and services across a 5-year business plan, facilitating efficient budget allocation and resource planning.</w:t>
      </w:r>
    </w:p>
    <w:p w14:paraId="18FF6AC9" w14:textId="77777777" w:rsidR="00B14EBB" w:rsidRPr="00BE6926" w:rsidRDefault="00B14EBB">
      <w:pPr>
        <w:shd w:val="clear" w:color="auto" w:fill="FFFFFF"/>
        <w:rPr>
          <w:rFonts w:ascii="Calibri" w:hAnsi="Calibri" w:cs="Calibri"/>
          <w:sz w:val="22"/>
          <w:szCs w:val="22"/>
        </w:rPr>
      </w:pPr>
    </w:p>
    <w:p w14:paraId="19B06535" w14:textId="77777777" w:rsidR="00B14EBB" w:rsidRPr="00BE6926" w:rsidRDefault="00A96A94">
      <w:pPr>
        <w:shd w:val="clear" w:color="auto" w:fill="FFFFFF"/>
        <w:rPr>
          <w:rFonts w:ascii="Calibri" w:hAnsi="Calibri" w:cs="Calibri"/>
          <w:sz w:val="22"/>
          <w:szCs w:val="22"/>
        </w:rPr>
      </w:pPr>
      <w:r w:rsidRPr="00BE6926">
        <w:rPr>
          <w:rFonts w:ascii="Calibri" w:hAnsi="Calibri" w:cs="Calibri"/>
          <w:bCs/>
          <w:sz w:val="22"/>
          <w:szCs w:val="22"/>
        </w:rPr>
        <w:t>Key Responsibilities:</w:t>
      </w:r>
    </w:p>
    <w:p w14:paraId="1F2760F9"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rPr>
        <w:t>Leveraged Java 8/J2EE, Spring Framework, Spring Boot, Spring JDBC Template, Hibernate, JPA, Angular 4, HTML, CSS, SQL, PCF (Pivotal Cloud Foundry), Gradle, Git, JUnit 4, and Log4j for system development.</w:t>
      </w:r>
    </w:p>
    <w:p w14:paraId="44BFE535"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Front-End Development:</w:t>
      </w:r>
      <w:r w:rsidRPr="00BE6926">
        <w:rPr>
          <w:rFonts w:ascii="Calibri" w:hAnsi="Calibri" w:cs="Calibri"/>
        </w:rPr>
        <w:t> Designed and implemented a user-friendly web interface using Angular 4, HTML, and CSS, ensuring an intuitive and responsive user experience.</w:t>
      </w:r>
    </w:p>
    <w:p w14:paraId="10C8F74D"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Back-End Development:</w:t>
      </w:r>
      <w:r w:rsidRPr="00BE6926">
        <w:rPr>
          <w:rFonts w:ascii="Calibri" w:hAnsi="Calibri" w:cs="Calibri"/>
        </w:rPr>
        <w:t> Developed and maintained the back-end system using Java, Spring Boot, and Hibernate, enabling efficient data storage and retrieval.</w:t>
      </w:r>
    </w:p>
    <w:p w14:paraId="08C3FEAC"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Database Management:</w:t>
      </w:r>
      <w:r w:rsidRPr="00BE6926">
        <w:rPr>
          <w:rFonts w:ascii="Calibri" w:hAnsi="Calibri" w:cs="Calibri"/>
        </w:rPr>
        <w:t> Employed SQL for managing and optimizing the relational database, ensuring data integrity and performance.</w:t>
      </w:r>
    </w:p>
    <w:p w14:paraId="620DBAB7"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Budget Tracking:</w:t>
      </w:r>
      <w:r w:rsidRPr="00BE6926">
        <w:rPr>
          <w:rFonts w:ascii="Calibri" w:hAnsi="Calibri" w:cs="Calibri"/>
        </w:rPr>
        <w:t> Implemented modules to track and manage IT budgets, including allocation, expenses, and forecasts, across a 5-year business plan.</w:t>
      </w:r>
    </w:p>
    <w:p w14:paraId="43C0DB18"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Cloud Deployment:</w:t>
      </w:r>
      <w:r w:rsidRPr="00BE6926">
        <w:rPr>
          <w:rFonts w:ascii="Calibri" w:hAnsi="Calibri" w:cs="Calibri"/>
        </w:rPr>
        <w:t> Deployed the application on Pivotal Cloud Foundry (PCF) for scalability, high availability, and ease of maintenance.</w:t>
      </w:r>
    </w:p>
    <w:p w14:paraId="58A1EEAD"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Build and Dependency Management:</w:t>
      </w:r>
      <w:r w:rsidRPr="00BE6926">
        <w:rPr>
          <w:rFonts w:ascii="Calibri" w:hAnsi="Calibri" w:cs="Calibri"/>
        </w:rPr>
        <w:t> Utilized Gradle for project build automation and dependency management.</w:t>
      </w:r>
    </w:p>
    <w:p w14:paraId="574E3D36"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Version Control:</w:t>
      </w:r>
      <w:r w:rsidRPr="00BE6926">
        <w:rPr>
          <w:rFonts w:ascii="Calibri" w:hAnsi="Calibri" w:cs="Calibri"/>
        </w:rPr>
        <w:t> Managed source code and collaborated with team members using Git for version control.</w:t>
      </w:r>
    </w:p>
    <w:p w14:paraId="6F8F1CB4"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Testing:</w:t>
      </w:r>
      <w:r w:rsidRPr="00BE6926">
        <w:rPr>
          <w:rFonts w:ascii="Calibri" w:hAnsi="Calibri" w:cs="Calibri"/>
        </w:rPr>
        <w:t> Conducted unit tests and integrated JUnit 4 for test automation, ensuring the reliability and accuracy of the system.</w:t>
      </w:r>
    </w:p>
    <w:p w14:paraId="604D084B"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Logging and Monitoring:</w:t>
      </w:r>
      <w:r w:rsidRPr="00BE6926">
        <w:rPr>
          <w:rFonts w:ascii="Calibri" w:hAnsi="Calibri" w:cs="Calibri"/>
        </w:rPr>
        <w:t> Configured Log4j for detailed logging and implemented monitoring solutions for system performance analysis.</w:t>
      </w:r>
    </w:p>
    <w:p w14:paraId="06441C76"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Documentation:</w:t>
      </w:r>
      <w:r w:rsidRPr="00BE6926">
        <w:rPr>
          <w:rFonts w:ascii="Calibri" w:hAnsi="Calibri" w:cs="Calibri"/>
        </w:rPr>
        <w:t> Created comprehensive technical documentation, including system architecture, API documentation, and user guides.</w:t>
      </w:r>
    </w:p>
    <w:p w14:paraId="7E048DF7" w14:textId="77777777" w:rsidR="00B14EBB" w:rsidRPr="00BE6926" w:rsidRDefault="00A96A94">
      <w:pPr>
        <w:pStyle w:val="ListParagraph1"/>
        <w:numPr>
          <w:ilvl w:val="0"/>
          <w:numId w:val="8"/>
        </w:numPr>
        <w:shd w:val="clear" w:color="auto" w:fill="FFFFFF"/>
        <w:spacing w:after="0" w:line="240" w:lineRule="auto"/>
        <w:rPr>
          <w:rFonts w:ascii="Calibri" w:hAnsi="Calibri" w:cs="Calibri"/>
        </w:rPr>
      </w:pPr>
      <w:r w:rsidRPr="00BE6926">
        <w:rPr>
          <w:rFonts w:ascii="Calibri" w:hAnsi="Calibri" w:cs="Calibri"/>
          <w:b/>
          <w:bCs/>
        </w:rPr>
        <w:t>Collaboration:</w:t>
      </w:r>
      <w:r w:rsidRPr="00BE6926">
        <w:rPr>
          <w:rFonts w:ascii="Calibri" w:hAnsi="Calibri" w:cs="Calibri"/>
        </w:rPr>
        <w:t> Worked closely with cross-functional teams, including finance, project managers, and stakeholders, to gather requirements and ensure alignment with business objectives.</w:t>
      </w:r>
    </w:p>
    <w:p w14:paraId="0FC7384A" w14:textId="77777777" w:rsidR="00B14EBB" w:rsidRPr="00BE6926" w:rsidRDefault="00A96A94">
      <w:pPr>
        <w:pStyle w:val="ListParagraph1"/>
        <w:numPr>
          <w:ilvl w:val="0"/>
          <w:numId w:val="8"/>
        </w:numPr>
        <w:shd w:val="clear" w:color="auto" w:fill="FFFFFF"/>
        <w:spacing w:after="160" w:line="240" w:lineRule="auto"/>
        <w:rPr>
          <w:rFonts w:ascii="Calibri" w:hAnsi="Calibri" w:cs="Calibri"/>
        </w:rPr>
      </w:pPr>
      <w:r w:rsidRPr="00BE6926">
        <w:rPr>
          <w:rFonts w:ascii="Calibri" w:hAnsi="Calibri" w:cs="Calibri"/>
          <w:b/>
          <w:bCs/>
        </w:rPr>
        <w:t>Maintenance and Support:</w:t>
      </w:r>
      <w:r w:rsidRPr="00BE6926">
        <w:rPr>
          <w:rFonts w:ascii="Calibri" w:hAnsi="Calibri" w:cs="Calibri"/>
        </w:rPr>
        <w:t> Provided ongoing maintenance, addressing bug fixes, implementing updates, and ensuring the system's smooth operation.</w:t>
      </w:r>
    </w:p>
    <w:p w14:paraId="68C73696" w14:textId="77777777" w:rsidR="00B14EBB" w:rsidRPr="00BE6926" w:rsidRDefault="00B14EBB">
      <w:pPr>
        <w:shd w:val="clear" w:color="auto" w:fill="FFFFFF"/>
        <w:rPr>
          <w:rFonts w:ascii="Calibri" w:hAnsi="Calibri" w:cs="Calibri"/>
          <w:sz w:val="22"/>
          <w:szCs w:val="22"/>
        </w:rPr>
      </w:pPr>
    </w:p>
    <w:p w14:paraId="3D86122D"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t>Team Lead</w:t>
      </w:r>
      <w:r w:rsidRPr="00BE6926">
        <w:rPr>
          <w:rFonts w:ascii="Calibri" w:hAnsi="Calibri" w:cs="Calibri"/>
          <w:b/>
          <w:sz w:val="22"/>
          <w:szCs w:val="22"/>
          <w:lang w:val="en-SG"/>
        </w:rPr>
        <w:t xml:space="preserve"> at </w:t>
      </w:r>
      <w:r w:rsidRPr="00BE6926">
        <w:rPr>
          <w:rFonts w:ascii="Calibri" w:hAnsi="Calibri" w:cs="Calibri"/>
          <w:b/>
          <w:sz w:val="22"/>
          <w:szCs w:val="22"/>
        </w:rPr>
        <w:t xml:space="preserve">Navigem Data Pvt Ltd </w:t>
      </w:r>
      <w:r w:rsidRPr="00BE6926">
        <w:rPr>
          <w:rFonts w:ascii="Calibri" w:hAnsi="Calibri" w:cs="Calibri"/>
          <w:sz w:val="22"/>
          <w:szCs w:val="22"/>
        </w:rPr>
        <w:fldChar w:fldCharType="begin"/>
      </w:r>
      <w:r w:rsidRPr="00BE6926">
        <w:rPr>
          <w:rFonts w:ascii="Calibri" w:hAnsi="Calibri" w:cs="Calibri"/>
          <w:sz w:val="22"/>
          <w:szCs w:val="22"/>
        </w:rPr>
        <w:instrText xml:space="preserve"> INCLUDEPICTURE "https://navigem.com/wp-content/uploads/2019/11/Navigem-logo.png" \* MERGEFORMATINET </w:instrText>
      </w:r>
      <w:r w:rsidRPr="00BE6926">
        <w:rPr>
          <w:rFonts w:ascii="Calibri" w:hAnsi="Calibri" w:cs="Calibri"/>
          <w:sz w:val="22"/>
          <w:szCs w:val="22"/>
        </w:rPr>
        <w:fldChar w:fldCharType="separate"/>
      </w:r>
      <w:r w:rsidRPr="00BE6926">
        <w:rPr>
          <w:rFonts w:ascii="Calibri" w:hAnsi="Calibri" w:cs="Calibri"/>
          <w:noProof/>
          <w:sz w:val="22"/>
          <w:szCs w:val="22"/>
        </w:rPr>
        <w:drawing>
          <wp:inline distT="0" distB="0" distL="0" distR="0" wp14:anchorId="482C4EAC" wp14:editId="66D30A8D">
            <wp:extent cx="622300" cy="205740"/>
            <wp:effectExtent l="0" t="0" r="0" b="0"/>
            <wp:docPr id="9" name="_x0000_i1032"/>
            <wp:cNvGraphicFramePr/>
            <a:graphic xmlns:a="http://schemas.openxmlformats.org/drawingml/2006/main">
              <a:graphicData uri="http://schemas.openxmlformats.org/drawingml/2006/picture">
                <pic:pic xmlns:pic="http://schemas.openxmlformats.org/drawingml/2006/picture">
                  <pic:nvPicPr>
                    <pic:cNvPr id="9" name="_x0000_i1032"/>
                    <pic:cNvPicPr/>
                  </pic:nvPicPr>
                  <pic:blipFill>
                    <a:blip r:embed="rId15"/>
                    <a:stretch>
                      <a:fillRect/>
                    </a:stretch>
                  </pic:blipFill>
                  <pic:spPr>
                    <a:xfrm>
                      <a:off x="0" y="0"/>
                      <a:ext cx="622706" cy="205740"/>
                    </a:xfrm>
                    <a:prstGeom prst="rect">
                      <a:avLst/>
                    </a:prstGeom>
                    <a:noFill/>
                    <a:ln>
                      <a:noFill/>
                    </a:ln>
                  </pic:spPr>
                </pic:pic>
              </a:graphicData>
            </a:graphic>
          </wp:inline>
        </w:drawing>
      </w:r>
      <w:r w:rsidRPr="00BE6926">
        <w:rPr>
          <w:rFonts w:ascii="Calibri" w:hAnsi="Calibri" w:cs="Calibri"/>
          <w:sz w:val="22"/>
          <w:szCs w:val="22"/>
        </w:rPr>
        <w:fldChar w:fldCharType="end"/>
      </w:r>
    </w:p>
    <w:p w14:paraId="5B742196" w14:textId="77777777" w:rsidR="00B14EBB" w:rsidRPr="00BE6926" w:rsidRDefault="00A96A94">
      <w:pPr>
        <w:shd w:val="clear" w:color="auto" w:fill="FFFFFF"/>
        <w:spacing w:line="360" w:lineRule="auto"/>
        <w:rPr>
          <w:rFonts w:ascii="Calibri" w:hAnsi="Calibri" w:cs="Calibri"/>
          <w:b/>
          <w:sz w:val="22"/>
          <w:szCs w:val="22"/>
        </w:rPr>
      </w:pPr>
      <w:r w:rsidRPr="00BE6926">
        <w:rPr>
          <w:rFonts w:ascii="Calibri" w:hAnsi="Calibri" w:cs="Calibri"/>
          <w:b/>
          <w:sz w:val="22"/>
          <w:szCs w:val="22"/>
        </w:rPr>
        <w:t>October 2014 - September 2017</w:t>
      </w:r>
    </w:p>
    <w:p w14:paraId="11395E26" w14:textId="77777777" w:rsidR="00B14EBB" w:rsidRPr="00BE6926" w:rsidRDefault="00A96A94">
      <w:pPr>
        <w:shd w:val="clear" w:color="auto" w:fill="FFFFFF"/>
        <w:rPr>
          <w:rFonts w:ascii="Calibri" w:hAnsi="Calibri" w:cs="Calibri"/>
          <w:sz w:val="22"/>
          <w:szCs w:val="22"/>
        </w:rPr>
      </w:pPr>
      <w:r w:rsidRPr="00BE6926">
        <w:rPr>
          <w:rFonts w:ascii="Calibri" w:hAnsi="Calibri" w:cs="Calibri"/>
          <w:b/>
          <w:sz w:val="22"/>
          <w:szCs w:val="22"/>
        </w:rPr>
        <w:t xml:space="preserve">                                                                                                                           </w:t>
      </w:r>
    </w:p>
    <w:p w14:paraId="60DD856F" w14:textId="77777777" w:rsidR="00B14EBB" w:rsidRPr="00BE6926" w:rsidRDefault="00A96A94">
      <w:pPr>
        <w:shd w:val="clear" w:color="auto" w:fill="FFFFFF"/>
        <w:rPr>
          <w:rFonts w:ascii="Calibri" w:hAnsi="Calibri" w:cs="Calibri"/>
          <w:sz w:val="22"/>
          <w:szCs w:val="22"/>
        </w:rPr>
      </w:pPr>
      <w:r w:rsidRPr="00BE6926">
        <w:rPr>
          <w:rFonts w:ascii="Calibri" w:hAnsi="Calibri" w:cs="Calibri"/>
          <w:b/>
          <w:bCs/>
          <w:sz w:val="22"/>
          <w:szCs w:val="22"/>
        </w:rPr>
        <w:t>Project Description:</w:t>
      </w:r>
      <w:r w:rsidRPr="00BE6926">
        <w:rPr>
          <w:rFonts w:ascii="Calibri" w:hAnsi="Calibri" w:cs="Calibri"/>
          <w:sz w:val="22"/>
          <w:szCs w:val="22"/>
        </w:rPr>
        <w:t> Contributed to the development and implementation of a comprehensive ERP (Enterprise Resource Planning) product designed to meet the diverse management needs of enterprises in areas such as Finance, Inventory, Purchase, and Sales.</w:t>
      </w:r>
    </w:p>
    <w:p w14:paraId="2D54E4EB" w14:textId="77777777" w:rsidR="00B14EBB" w:rsidRPr="00BE6926" w:rsidRDefault="00A96A94">
      <w:pPr>
        <w:rPr>
          <w:rFonts w:ascii="Calibri" w:hAnsi="Calibri" w:cs="Calibri"/>
          <w:sz w:val="22"/>
          <w:szCs w:val="22"/>
        </w:rPr>
      </w:pPr>
      <w:r w:rsidRPr="00BE6926">
        <w:rPr>
          <w:rFonts w:ascii="Calibri" w:hAnsi="Calibri" w:cs="Calibri"/>
          <w:sz w:val="22"/>
          <w:szCs w:val="22"/>
        </w:rPr>
        <w:t>As a team lead, I spearheaded the end-to-end development and successful deployment of a product from inception to multiple client installations, providing unwavering production and post-production support.</w:t>
      </w:r>
    </w:p>
    <w:p w14:paraId="2CDECCEF" w14:textId="77777777" w:rsidR="00B14EBB" w:rsidRPr="00BE6926" w:rsidRDefault="00B14EBB">
      <w:pPr>
        <w:shd w:val="clear" w:color="auto" w:fill="FFFFFF"/>
        <w:rPr>
          <w:rFonts w:ascii="Calibri" w:hAnsi="Calibri" w:cs="Calibri"/>
          <w:bCs/>
          <w:sz w:val="22"/>
          <w:szCs w:val="22"/>
        </w:rPr>
      </w:pPr>
    </w:p>
    <w:p w14:paraId="7A68C430" w14:textId="77777777" w:rsidR="00B14EBB" w:rsidRPr="00BE6926" w:rsidRDefault="00A96A94">
      <w:pPr>
        <w:shd w:val="clear" w:color="auto" w:fill="FFFFFF"/>
        <w:rPr>
          <w:rFonts w:ascii="Calibri" w:hAnsi="Calibri" w:cs="Calibri"/>
          <w:sz w:val="22"/>
          <w:szCs w:val="22"/>
        </w:rPr>
      </w:pPr>
      <w:r w:rsidRPr="00BE6926">
        <w:rPr>
          <w:rFonts w:ascii="Calibri" w:hAnsi="Calibri" w:cs="Calibri"/>
          <w:bCs/>
          <w:sz w:val="22"/>
          <w:szCs w:val="22"/>
        </w:rPr>
        <w:t>Key Responsibilities:</w:t>
      </w:r>
    </w:p>
    <w:p w14:paraId="203B5DB3"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Led the design and development of the project, ensuring a robust technical solution.</w:t>
      </w:r>
    </w:p>
    <w:p w14:paraId="20866409"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lastRenderedPageBreak/>
        <w:t>Played a pivotal role throughout the design and development phases.</w:t>
      </w:r>
    </w:p>
    <w:p w14:paraId="5EB87619"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Ensured resource availability and communicated project objectives organization-wide.</w:t>
      </w:r>
    </w:p>
    <w:p w14:paraId="65978C33"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Oversaw comprehensive database modelling, design, coding, and unit testing.</w:t>
      </w:r>
    </w:p>
    <w:p w14:paraId="01EA68AF"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Leveraged Spring and RESTful Web service APIs for seamless synchronous and asynchronous data transfer.</w:t>
      </w:r>
    </w:p>
    <w:p w14:paraId="18BEA11F"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Responsible for crafting DAOs and interfaces using Spring Hibernate and JPA to ensure efficient data persistence in SQL databases.</w:t>
      </w:r>
    </w:p>
    <w:p w14:paraId="6437E7CC"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Implemented continuous integration processes with tools like JENKINS to automate build procedures.</w:t>
      </w:r>
    </w:p>
    <w:p w14:paraId="4FC45D2B"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Utilized Maven for streamlined build and dependency management, resulting in deployable JAR files integrated with GITHUB.</w:t>
      </w:r>
    </w:p>
    <w:p w14:paraId="3B370F37"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Guided the project through various phases of the Software Development Life Cycle (SDLC) using Agile-Scrum methodology.</w:t>
      </w:r>
    </w:p>
    <w:p w14:paraId="4A4F8D97" w14:textId="77777777" w:rsidR="00B14EBB" w:rsidRPr="00BE6926" w:rsidRDefault="00A96A94">
      <w:pPr>
        <w:pStyle w:val="ListParagraph1"/>
        <w:numPr>
          <w:ilvl w:val="0"/>
          <w:numId w:val="8"/>
        </w:numPr>
        <w:spacing w:after="160" w:line="259" w:lineRule="auto"/>
        <w:rPr>
          <w:rFonts w:ascii="Calibri" w:hAnsi="Calibri" w:cs="Calibri"/>
        </w:rPr>
      </w:pPr>
      <w:r w:rsidRPr="00BE6926">
        <w:rPr>
          <w:rFonts w:ascii="Calibri" w:hAnsi="Calibri" w:cs="Calibri"/>
        </w:rPr>
        <w:t>Developed a resilient Data Access Object (DAO) persistence layer using Spring and JDBC Template.</w:t>
      </w:r>
    </w:p>
    <w:sectPr w:rsidR="00B14EBB" w:rsidRPr="00BE6926" w:rsidSect="00B465BF">
      <w:headerReference w:type="default" r:id="rId16"/>
      <w:footerReference w:type="default" r:id="rId17"/>
      <w:pgSz w:w="12240" w:h="15840"/>
      <w:pgMar w:top="720" w:right="720" w:bottom="720" w:left="720" w:header="0" w:footer="360" w:gutter="0"/>
      <w:cols w:space="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30BE7B" w14:textId="77777777" w:rsidR="00706683" w:rsidRDefault="00706683">
      <w:r>
        <w:separator/>
      </w:r>
    </w:p>
  </w:endnote>
  <w:endnote w:type="continuationSeparator" w:id="0">
    <w:p w14:paraId="2A6C2260" w14:textId="77777777" w:rsidR="00706683" w:rsidRDefault="007066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Liberation Sans">
    <w:altName w:val="Segoe Print"/>
    <w:charset w:val="00"/>
    <w:family w:val="auto"/>
    <w:pitch w:val="default"/>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Verdana">
    <w:panose1 w:val="020B0604030504040204"/>
    <w:charset w:val="00"/>
    <w:family w:val="swiss"/>
    <w:pitch w:val="variable"/>
    <w:sig w:usb0="A00006FF" w:usb1="4000205B" w:usb2="00000010" w:usb3="00000000" w:csb0="0000019F" w:csb1="00000000"/>
  </w:font>
  <w:font w:name="Arimo">
    <w:altName w:val="Segoe Print"/>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7E5CD3" w14:textId="77777777" w:rsidR="00B14EBB" w:rsidRDefault="00A96A94">
    <w:pPr>
      <w:pStyle w:val="Footer"/>
      <w:jc w:val="right"/>
      <w:rPr>
        <w:rFonts w:ascii="Calibri" w:hAnsi="Calibri" w:cs="Calibri"/>
        <w:sz w:val="16"/>
        <w:szCs w:val="16"/>
      </w:rPr>
    </w:pPr>
    <w:r>
      <w:rPr>
        <w:rFonts w:ascii="Calibri" w:hAnsi="Calibri" w:cs="Calibri"/>
        <w:sz w:val="16"/>
        <w:szCs w:val="16"/>
      </w:rPr>
      <w:t xml:space="preserve">Page | </w:t>
    </w:r>
    <w:r>
      <w:rPr>
        <w:rFonts w:ascii="Calibri" w:hAnsi="Calibri" w:cs="Calibri"/>
        <w:sz w:val="16"/>
        <w:szCs w:val="16"/>
      </w:rPr>
      <w:fldChar w:fldCharType="begin"/>
    </w:r>
    <w:r>
      <w:rPr>
        <w:rFonts w:ascii="Calibri" w:hAnsi="Calibri" w:cs="Calibri"/>
        <w:sz w:val="16"/>
        <w:szCs w:val="16"/>
      </w:rPr>
      <w:instrText xml:space="preserve"> PAGE   \* MERGEFORMAT </w:instrText>
    </w:r>
    <w:r>
      <w:rPr>
        <w:rFonts w:ascii="Calibri" w:hAnsi="Calibri" w:cs="Calibri"/>
        <w:sz w:val="16"/>
        <w:szCs w:val="16"/>
      </w:rPr>
      <w:fldChar w:fldCharType="separate"/>
    </w:r>
    <w:r>
      <w:rPr>
        <w:rFonts w:ascii="Calibri" w:hAnsi="Calibri" w:cs="Calibri"/>
        <w:sz w:val="16"/>
        <w:szCs w:val="16"/>
      </w:rPr>
      <w:t>- 1 -</w:t>
    </w:r>
    <w:r>
      <w:rPr>
        <w:rFonts w:ascii="Calibri" w:hAnsi="Calibri" w:cs="Calibri"/>
        <w:sz w:val="16"/>
        <w:szCs w:val="16"/>
      </w:rPr>
      <w:fldChar w:fldCharType="end"/>
    </w:r>
    <w:r>
      <w:rPr>
        <w:rFonts w:ascii="Calibri" w:hAnsi="Calibri" w:cs="Calibri"/>
        <w:sz w:val="16"/>
        <w:szCs w:val="16"/>
      </w:rPr>
      <w:t xml:space="preserve"> </w:t>
    </w:r>
  </w:p>
  <w:p w14:paraId="30BBFABF" w14:textId="77777777" w:rsidR="00B14EBB" w:rsidRDefault="00B14E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8605E7" w14:textId="77777777" w:rsidR="00706683" w:rsidRDefault="00706683">
      <w:r>
        <w:separator/>
      </w:r>
    </w:p>
  </w:footnote>
  <w:footnote w:type="continuationSeparator" w:id="0">
    <w:p w14:paraId="329AF99A" w14:textId="77777777" w:rsidR="00706683" w:rsidRDefault="007066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6B129E" w14:textId="77777777" w:rsidR="00B14EBB" w:rsidRDefault="00A96A94">
    <w:pPr>
      <w:spacing w:line="264" w:lineRule="auto"/>
    </w:pPr>
    <w:r>
      <w:rPr>
        <w:noProof/>
      </w:rPr>
      <mc:AlternateContent>
        <mc:Choice Requires="wps">
          <w:drawing>
            <wp:anchor distT="0" distB="0" distL="114300" distR="114300" simplePos="0" relativeHeight="251659264" behindDoc="0" locked="0" layoutInCell="1" allowOverlap="1" wp14:anchorId="23BE2E49" wp14:editId="52026828">
              <wp:simplePos x="0" y="0"/>
              <wp:positionH relativeFrom="page">
                <wp:align>center</wp:align>
              </wp:positionH>
              <wp:positionV relativeFrom="page">
                <wp:align>center</wp:align>
              </wp:positionV>
              <wp:extent cx="7376160" cy="9555480"/>
              <wp:effectExtent l="0" t="0" r="0" b="0"/>
              <wp:wrapNone/>
              <wp:docPr id="2" name="_x0000_s1025"/>
              <wp:cNvGraphicFramePr/>
              <a:graphic xmlns:a="http://schemas.openxmlformats.org/drawingml/2006/main">
                <a:graphicData uri="http://schemas.microsoft.com/office/word/2010/wordprocessingShape">
                  <wps:wsp>
                    <wps:cNvSpPr/>
                    <wps:spPr bwMode="auto">
                      <a:xfrm>
                        <a:off x="0" y="0"/>
                        <a:ext cx="7376160" cy="9555480"/>
                      </a:xfrm>
                      <a:prstGeom prst="rect">
                        <a:avLst/>
                      </a:prstGeom>
                      <a:noFill/>
                      <a:ln w="15875">
                        <a:solidFill>
                          <a:srgbClr val="747474"/>
                        </a:solidFill>
                      </a:ln>
                    </wps:spPr>
                    <wps:bodyPr rot="0">
                      <a:noAutofit/>
                    </wps:bodyPr>
                  </wps:wsp>
                </a:graphicData>
              </a:graphic>
            </wp:anchor>
          </w:drawing>
        </mc:Choice>
        <mc:Fallback xmlns:wpsCustomData="http://www.wps.cn/officeDocument/2013/wpsCustomData">
          <w:pict>
            <v:rect id="_x0000_s1025" o:spid="_x0000_s1026" o:spt="1" style="position:absolute;left:0pt;height:752.4pt;width:580.8pt;mso-position-horizontal:center;mso-position-horizontal-relative:page;mso-position-vertical:center;mso-position-vertical-relative:page;z-index:251659264;mso-width-relative:page;mso-height-relative:page;" filled="f" stroked="t" coordsize="21600,21600" o:gfxdata="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HGoPaPYAAAABwEAAA8AAAAAAAAAAQAgAAAAIgAAAGRycy9k&#10;b3ducmV2LnhtbFBLAQIUABQAAAAIAIdO4kCZrYBYyQEAAJIDAAAOAAAAAAAAAAEAIAAAACcBAABk&#10;cnMvZTJvRG9jLnhtbFBLBQYAAAAABgAGAFkBAABiBQAAAAA=&#10;">
              <v:fill on="f" focussize="0,0"/>
              <v:stroke weight="1.25pt" color="#747474" joinstyle="round"/>
              <v:imagedata o:title=""/>
              <o:lock v:ext="edit" aspectratio="f"/>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5E306ED"/>
    <w:multiLevelType w:val="multilevel"/>
    <w:tmpl w:val="B5E306ED"/>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cs="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cs="Courier New"/>
      </w:rPr>
    </w:lvl>
    <w:lvl w:ilvl="8">
      <w:start w:val="1"/>
      <w:numFmt w:val="bullet"/>
      <w:lvlText w:val=""/>
      <w:lvlJc w:val="left"/>
      <w:pPr>
        <w:ind w:left="6480" w:hanging="360"/>
      </w:pPr>
      <w:rPr>
        <w:rFonts w:ascii="Wingdings" w:hAnsi="Wingdings"/>
      </w:rPr>
    </w:lvl>
  </w:abstractNum>
  <w:abstractNum w:abstractNumId="1" w15:restartNumberingAfterBreak="0">
    <w:nsid w:val="BF205925"/>
    <w:multiLevelType w:val="multilevel"/>
    <w:tmpl w:val="BF205925"/>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cs="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cs="Courier New"/>
      </w:rPr>
    </w:lvl>
    <w:lvl w:ilvl="8">
      <w:start w:val="1"/>
      <w:numFmt w:val="bullet"/>
      <w:lvlText w:val=""/>
      <w:lvlJc w:val="left"/>
      <w:pPr>
        <w:ind w:left="6480" w:hanging="360"/>
      </w:pPr>
      <w:rPr>
        <w:rFonts w:ascii="Wingdings" w:hAnsi="Wingdings"/>
      </w:rPr>
    </w:lvl>
  </w:abstractNum>
  <w:abstractNum w:abstractNumId="2" w15:restartNumberingAfterBreak="0">
    <w:nsid w:val="CF092B84"/>
    <w:multiLevelType w:val="multilevel"/>
    <w:tmpl w:val="CF092B84"/>
    <w:lvl w:ilvl="0">
      <w:start w:val="1"/>
      <w:numFmt w:val="bullet"/>
      <w:pStyle w:val="Normal11pt"/>
      <w:lvlText w:val=""/>
      <w:lvlJc w:val="left"/>
      <w:pPr>
        <w:tabs>
          <w:tab w:val="left" w:pos="720"/>
        </w:tabs>
        <w:ind w:left="720" w:hanging="360"/>
      </w:pPr>
      <w:rPr>
        <w:rFonts w:ascii="Wingdings" w:hAnsi="Wingdings" w:cs="Wingdings"/>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3" w15:restartNumberingAfterBreak="0">
    <w:nsid w:val="0053208E"/>
    <w:multiLevelType w:val="multilevel"/>
    <w:tmpl w:val="0053208E"/>
    <w:lvl w:ilvl="0">
      <w:start w:val="1"/>
      <w:numFmt w:val="decimal"/>
      <w:pStyle w:val="Heading1"/>
      <w:suff w:val="nothing"/>
      <w:lvlText w:val=""/>
      <w:lvlJc w:val="left"/>
      <w:pPr>
        <w:tabs>
          <w:tab w:val="left" w:pos="0"/>
        </w:tabs>
        <w:ind w:left="432" w:hanging="432"/>
      </w:pPr>
    </w:lvl>
    <w:lvl w:ilvl="1">
      <w:start w:val="1"/>
      <w:numFmt w:val="decimal"/>
      <w:pStyle w:val="Heading2"/>
      <w:suff w:val="nothing"/>
      <w:lvlText w:val=""/>
      <w:lvlJc w:val="left"/>
      <w:pPr>
        <w:tabs>
          <w:tab w:val="left" w:pos="0"/>
        </w:tabs>
        <w:ind w:left="576" w:hanging="576"/>
      </w:pPr>
    </w:lvl>
    <w:lvl w:ilvl="2">
      <w:start w:val="1"/>
      <w:numFmt w:val="decimal"/>
      <w:pStyle w:val="Heading3"/>
      <w:suff w:val="nothing"/>
      <w:lvlText w:val=""/>
      <w:lvlJc w:val="left"/>
      <w:pPr>
        <w:tabs>
          <w:tab w:val="left" w:pos="0"/>
        </w:tabs>
        <w:ind w:left="720" w:hanging="720"/>
      </w:pPr>
    </w:lvl>
    <w:lvl w:ilvl="3">
      <w:start w:val="1"/>
      <w:numFmt w:val="decimal"/>
      <w:suff w:val="nothing"/>
      <w:lvlText w:val=""/>
      <w:lvlJc w:val="left"/>
      <w:pPr>
        <w:tabs>
          <w:tab w:val="left" w:pos="864"/>
        </w:tabs>
        <w:ind w:left="864" w:hanging="864"/>
      </w:pPr>
    </w:lvl>
    <w:lvl w:ilvl="4">
      <w:start w:val="1"/>
      <w:numFmt w:val="decimal"/>
      <w:suff w:val="nothing"/>
      <w:lvlText w:val=""/>
      <w:lvlJc w:val="left"/>
      <w:pPr>
        <w:tabs>
          <w:tab w:val="left" w:pos="1008"/>
        </w:tabs>
        <w:ind w:left="1008" w:hanging="1008"/>
      </w:pPr>
    </w:lvl>
    <w:lvl w:ilvl="5">
      <w:start w:val="1"/>
      <w:numFmt w:val="decimal"/>
      <w:suff w:val="nothing"/>
      <w:lvlText w:val=""/>
      <w:lvlJc w:val="left"/>
      <w:pPr>
        <w:tabs>
          <w:tab w:val="left" w:pos="1152"/>
        </w:tabs>
        <w:ind w:left="1152" w:hanging="1152"/>
      </w:pPr>
    </w:lvl>
    <w:lvl w:ilvl="6">
      <w:start w:val="1"/>
      <w:numFmt w:val="decimal"/>
      <w:suff w:val="nothing"/>
      <w:lvlText w:val=""/>
      <w:lvlJc w:val="left"/>
      <w:pPr>
        <w:tabs>
          <w:tab w:val="left" w:pos="1296"/>
        </w:tabs>
        <w:ind w:left="1296" w:hanging="1296"/>
      </w:pPr>
    </w:lvl>
    <w:lvl w:ilvl="7">
      <w:start w:val="1"/>
      <w:numFmt w:val="decimal"/>
      <w:suff w:val="nothing"/>
      <w:lvlText w:val=""/>
      <w:lvlJc w:val="left"/>
      <w:pPr>
        <w:tabs>
          <w:tab w:val="left" w:pos="1440"/>
        </w:tabs>
        <w:ind w:left="1440" w:hanging="1440"/>
      </w:pPr>
    </w:lvl>
    <w:lvl w:ilvl="8">
      <w:start w:val="1"/>
      <w:numFmt w:val="decimal"/>
      <w:suff w:val="nothing"/>
      <w:lvlText w:val=""/>
      <w:lvlJc w:val="left"/>
      <w:pPr>
        <w:tabs>
          <w:tab w:val="left" w:pos="1584"/>
        </w:tabs>
        <w:ind w:left="1584" w:hanging="1584"/>
      </w:pPr>
    </w:lvl>
  </w:abstractNum>
  <w:abstractNum w:abstractNumId="4" w15:restartNumberingAfterBreak="0">
    <w:nsid w:val="03D62ECE"/>
    <w:multiLevelType w:val="multilevel"/>
    <w:tmpl w:val="03D62ECE"/>
    <w:lvl w:ilvl="0">
      <w:start w:val="1"/>
      <w:numFmt w:val="bullet"/>
      <w:lvlText w:val=""/>
      <w:lvlJc w:val="left"/>
      <w:pPr>
        <w:ind w:left="360" w:hanging="360"/>
      </w:pPr>
      <w:rPr>
        <w:rFonts w:ascii="Symbol" w:hAnsi="Symbol"/>
      </w:rPr>
    </w:lvl>
    <w:lvl w:ilvl="1">
      <w:start w:val="1"/>
      <w:numFmt w:val="bullet"/>
      <w:lvlText w:val="o"/>
      <w:lvlJc w:val="left"/>
      <w:pPr>
        <w:ind w:left="1080" w:hanging="360"/>
      </w:pPr>
      <w:rPr>
        <w:rFonts w:ascii="Courier New" w:hAnsi="Courier New" w:cs="Courier New"/>
      </w:rPr>
    </w:lvl>
    <w:lvl w:ilvl="2">
      <w:start w:val="1"/>
      <w:numFmt w:val="bullet"/>
      <w:lvlText w:val=""/>
      <w:lvlJc w:val="left"/>
      <w:pPr>
        <w:ind w:left="1800" w:hanging="360"/>
      </w:pPr>
      <w:rPr>
        <w:rFonts w:ascii="Wingdings" w:hAnsi="Wingdings"/>
      </w:rPr>
    </w:lvl>
    <w:lvl w:ilvl="3">
      <w:start w:val="1"/>
      <w:numFmt w:val="bullet"/>
      <w:lvlText w:val=""/>
      <w:lvlJc w:val="left"/>
      <w:pPr>
        <w:ind w:left="2520" w:hanging="360"/>
      </w:pPr>
      <w:rPr>
        <w:rFonts w:ascii="Symbol" w:hAnsi="Symbol"/>
      </w:rPr>
    </w:lvl>
    <w:lvl w:ilvl="4">
      <w:start w:val="1"/>
      <w:numFmt w:val="bullet"/>
      <w:lvlText w:val="o"/>
      <w:lvlJc w:val="left"/>
      <w:pPr>
        <w:ind w:left="3240" w:hanging="360"/>
      </w:pPr>
      <w:rPr>
        <w:rFonts w:ascii="Courier New" w:hAnsi="Courier New" w:cs="Courier New"/>
      </w:rPr>
    </w:lvl>
    <w:lvl w:ilvl="5">
      <w:start w:val="1"/>
      <w:numFmt w:val="bullet"/>
      <w:lvlText w:val=""/>
      <w:lvlJc w:val="left"/>
      <w:pPr>
        <w:ind w:left="3960" w:hanging="360"/>
      </w:pPr>
      <w:rPr>
        <w:rFonts w:ascii="Wingdings" w:hAnsi="Wingdings"/>
      </w:rPr>
    </w:lvl>
    <w:lvl w:ilvl="6">
      <w:start w:val="1"/>
      <w:numFmt w:val="bullet"/>
      <w:lvlText w:val=""/>
      <w:lvlJc w:val="left"/>
      <w:pPr>
        <w:ind w:left="4680" w:hanging="360"/>
      </w:pPr>
      <w:rPr>
        <w:rFonts w:ascii="Symbol" w:hAnsi="Symbol"/>
      </w:rPr>
    </w:lvl>
    <w:lvl w:ilvl="7">
      <w:start w:val="1"/>
      <w:numFmt w:val="bullet"/>
      <w:lvlText w:val="o"/>
      <w:lvlJc w:val="left"/>
      <w:pPr>
        <w:ind w:left="5400" w:hanging="360"/>
      </w:pPr>
      <w:rPr>
        <w:rFonts w:ascii="Courier New" w:hAnsi="Courier New" w:cs="Courier New"/>
      </w:rPr>
    </w:lvl>
    <w:lvl w:ilvl="8">
      <w:start w:val="1"/>
      <w:numFmt w:val="bullet"/>
      <w:lvlText w:val=""/>
      <w:lvlJc w:val="left"/>
      <w:pPr>
        <w:ind w:left="6120" w:hanging="360"/>
      </w:pPr>
      <w:rPr>
        <w:rFonts w:ascii="Wingdings" w:hAnsi="Wingdings"/>
      </w:rPr>
    </w:lvl>
  </w:abstractNum>
  <w:abstractNum w:abstractNumId="5" w15:restartNumberingAfterBreak="0">
    <w:nsid w:val="25B654F3"/>
    <w:multiLevelType w:val="multilevel"/>
    <w:tmpl w:val="25B654F3"/>
    <w:lvl w:ilvl="0">
      <w:start w:val="1"/>
      <w:numFmt w:val="bullet"/>
      <w:lvlText w:val=""/>
      <w:lvlJc w:val="left"/>
      <w:pPr>
        <w:ind w:left="360" w:hanging="360"/>
      </w:pPr>
      <w:rPr>
        <w:rFonts w:ascii="Symbol" w:hAnsi="Symbol"/>
      </w:rPr>
    </w:lvl>
    <w:lvl w:ilvl="1">
      <w:start w:val="1"/>
      <w:numFmt w:val="bullet"/>
      <w:lvlText w:val="o"/>
      <w:lvlJc w:val="left"/>
      <w:pPr>
        <w:ind w:left="1080" w:hanging="360"/>
      </w:pPr>
      <w:rPr>
        <w:rFonts w:ascii="Courier New" w:hAnsi="Courier New" w:cs="Courier New"/>
      </w:rPr>
    </w:lvl>
    <w:lvl w:ilvl="2">
      <w:start w:val="1"/>
      <w:numFmt w:val="bullet"/>
      <w:lvlText w:val=""/>
      <w:lvlJc w:val="left"/>
      <w:pPr>
        <w:ind w:left="1800" w:hanging="360"/>
      </w:pPr>
      <w:rPr>
        <w:rFonts w:ascii="Wingdings" w:hAnsi="Wingdings"/>
      </w:rPr>
    </w:lvl>
    <w:lvl w:ilvl="3">
      <w:start w:val="1"/>
      <w:numFmt w:val="bullet"/>
      <w:lvlText w:val=""/>
      <w:lvlJc w:val="left"/>
      <w:pPr>
        <w:ind w:left="2520" w:hanging="360"/>
      </w:pPr>
      <w:rPr>
        <w:rFonts w:ascii="Symbol" w:hAnsi="Symbol"/>
      </w:rPr>
    </w:lvl>
    <w:lvl w:ilvl="4">
      <w:start w:val="1"/>
      <w:numFmt w:val="bullet"/>
      <w:lvlText w:val="o"/>
      <w:lvlJc w:val="left"/>
      <w:pPr>
        <w:ind w:left="3240" w:hanging="360"/>
      </w:pPr>
      <w:rPr>
        <w:rFonts w:ascii="Courier New" w:hAnsi="Courier New" w:cs="Courier New"/>
      </w:rPr>
    </w:lvl>
    <w:lvl w:ilvl="5">
      <w:start w:val="1"/>
      <w:numFmt w:val="bullet"/>
      <w:lvlText w:val=""/>
      <w:lvlJc w:val="left"/>
      <w:pPr>
        <w:ind w:left="3960" w:hanging="360"/>
      </w:pPr>
      <w:rPr>
        <w:rFonts w:ascii="Wingdings" w:hAnsi="Wingdings"/>
      </w:rPr>
    </w:lvl>
    <w:lvl w:ilvl="6">
      <w:start w:val="1"/>
      <w:numFmt w:val="bullet"/>
      <w:lvlText w:val=""/>
      <w:lvlJc w:val="left"/>
      <w:pPr>
        <w:ind w:left="4680" w:hanging="360"/>
      </w:pPr>
      <w:rPr>
        <w:rFonts w:ascii="Symbol" w:hAnsi="Symbol"/>
      </w:rPr>
    </w:lvl>
    <w:lvl w:ilvl="7">
      <w:start w:val="1"/>
      <w:numFmt w:val="bullet"/>
      <w:lvlText w:val="o"/>
      <w:lvlJc w:val="left"/>
      <w:pPr>
        <w:ind w:left="5400" w:hanging="360"/>
      </w:pPr>
      <w:rPr>
        <w:rFonts w:ascii="Courier New" w:hAnsi="Courier New" w:cs="Courier New"/>
      </w:rPr>
    </w:lvl>
    <w:lvl w:ilvl="8">
      <w:start w:val="1"/>
      <w:numFmt w:val="bullet"/>
      <w:lvlText w:val=""/>
      <w:lvlJc w:val="left"/>
      <w:pPr>
        <w:ind w:left="6120" w:hanging="360"/>
      </w:pPr>
      <w:rPr>
        <w:rFonts w:ascii="Wingdings" w:hAnsi="Wingdings"/>
      </w:rPr>
    </w:lvl>
  </w:abstractNum>
  <w:abstractNum w:abstractNumId="6" w15:restartNumberingAfterBreak="0">
    <w:nsid w:val="59ADCABA"/>
    <w:multiLevelType w:val="multilevel"/>
    <w:tmpl w:val="59ADCABA"/>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cs="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cs="Courier New"/>
      </w:rPr>
    </w:lvl>
    <w:lvl w:ilvl="8">
      <w:start w:val="1"/>
      <w:numFmt w:val="bullet"/>
      <w:lvlText w:val=""/>
      <w:lvlJc w:val="left"/>
      <w:pPr>
        <w:ind w:left="6480" w:hanging="360"/>
      </w:pPr>
      <w:rPr>
        <w:rFonts w:ascii="Wingdings" w:hAnsi="Wingdings"/>
      </w:rPr>
    </w:lvl>
  </w:abstractNum>
  <w:abstractNum w:abstractNumId="7" w15:restartNumberingAfterBreak="0">
    <w:nsid w:val="72183CF9"/>
    <w:multiLevelType w:val="multilevel"/>
    <w:tmpl w:val="72183CF9"/>
    <w:lvl w:ilvl="0">
      <w:start w:val="1"/>
      <w:numFmt w:val="bullet"/>
      <w:lvlText w:val=""/>
      <w:lvlJc w:val="left"/>
      <w:pPr>
        <w:ind w:left="360" w:hanging="360"/>
      </w:pPr>
      <w:rPr>
        <w:rFonts w:ascii="Symbol" w:hAnsi="Symbol"/>
      </w:rPr>
    </w:lvl>
    <w:lvl w:ilvl="1">
      <w:start w:val="1"/>
      <w:numFmt w:val="bullet"/>
      <w:lvlText w:val="o"/>
      <w:lvlJc w:val="left"/>
      <w:pPr>
        <w:ind w:left="1080" w:hanging="360"/>
      </w:pPr>
      <w:rPr>
        <w:rFonts w:ascii="Courier New" w:hAnsi="Courier New" w:cs="Courier New"/>
      </w:rPr>
    </w:lvl>
    <w:lvl w:ilvl="2">
      <w:start w:val="1"/>
      <w:numFmt w:val="bullet"/>
      <w:lvlText w:val=""/>
      <w:lvlJc w:val="left"/>
      <w:pPr>
        <w:ind w:left="1800" w:hanging="360"/>
      </w:pPr>
      <w:rPr>
        <w:rFonts w:ascii="Wingdings" w:hAnsi="Wingdings"/>
      </w:rPr>
    </w:lvl>
    <w:lvl w:ilvl="3">
      <w:start w:val="1"/>
      <w:numFmt w:val="bullet"/>
      <w:lvlText w:val=""/>
      <w:lvlJc w:val="left"/>
      <w:pPr>
        <w:ind w:left="2520" w:hanging="360"/>
      </w:pPr>
      <w:rPr>
        <w:rFonts w:ascii="Symbol" w:hAnsi="Symbol"/>
      </w:rPr>
    </w:lvl>
    <w:lvl w:ilvl="4">
      <w:start w:val="1"/>
      <w:numFmt w:val="bullet"/>
      <w:lvlText w:val="o"/>
      <w:lvlJc w:val="left"/>
      <w:pPr>
        <w:ind w:left="3240" w:hanging="360"/>
      </w:pPr>
      <w:rPr>
        <w:rFonts w:ascii="Courier New" w:hAnsi="Courier New" w:cs="Courier New"/>
      </w:rPr>
    </w:lvl>
    <w:lvl w:ilvl="5">
      <w:start w:val="1"/>
      <w:numFmt w:val="bullet"/>
      <w:lvlText w:val=""/>
      <w:lvlJc w:val="left"/>
      <w:pPr>
        <w:ind w:left="3960" w:hanging="360"/>
      </w:pPr>
      <w:rPr>
        <w:rFonts w:ascii="Wingdings" w:hAnsi="Wingdings"/>
      </w:rPr>
    </w:lvl>
    <w:lvl w:ilvl="6">
      <w:start w:val="1"/>
      <w:numFmt w:val="bullet"/>
      <w:lvlText w:val=""/>
      <w:lvlJc w:val="left"/>
      <w:pPr>
        <w:ind w:left="4680" w:hanging="360"/>
      </w:pPr>
      <w:rPr>
        <w:rFonts w:ascii="Symbol" w:hAnsi="Symbol"/>
      </w:rPr>
    </w:lvl>
    <w:lvl w:ilvl="7">
      <w:start w:val="1"/>
      <w:numFmt w:val="bullet"/>
      <w:lvlText w:val="o"/>
      <w:lvlJc w:val="left"/>
      <w:pPr>
        <w:ind w:left="5400" w:hanging="360"/>
      </w:pPr>
      <w:rPr>
        <w:rFonts w:ascii="Courier New" w:hAnsi="Courier New" w:cs="Courier New"/>
      </w:rPr>
    </w:lvl>
    <w:lvl w:ilvl="8">
      <w:start w:val="1"/>
      <w:numFmt w:val="bullet"/>
      <w:lvlText w:val=""/>
      <w:lvlJc w:val="left"/>
      <w:pPr>
        <w:ind w:left="6120" w:hanging="360"/>
      </w:pPr>
      <w:rPr>
        <w:rFonts w:ascii="Wingdings" w:hAnsi="Wingdings"/>
      </w:rPr>
    </w:lvl>
  </w:abstractNum>
  <w:num w:numId="1" w16cid:durableId="1261375344">
    <w:abstractNumId w:val="3"/>
  </w:num>
  <w:num w:numId="2" w16cid:durableId="1311329410">
    <w:abstractNumId w:val="2"/>
  </w:num>
  <w:num w:numId="3" w16cid:durableId="1797679487">
    <w:abstractNumId w:val="6"/>
  </w:num>
  <w:num w:numId="4" w16cid:durableId="689912141">
    <w:abstractNumId w:val="1"/>
  </w:num>
  <w:num w:numId="5" w16cid:durableId="387608197">
    <w:abstractNumId w:val="0"/>
  </w:num>
  <w:num w:numId="6" w16cid:durableId="88158602">
    <w:abstractNumId w:val="4"/>
  </w:num>
  <w:num w:numId="7" w16cid:durableId="803891440">
    <w:abstractNumId w:val="5"/>
  </w:num>
  <w:num w:numId="8" w16cid:durableId="12226713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EBB"/>
    <w:rsid w:val="000A1D83"/>
    <w:rsid w:val="000C675B"/>
    <w:rsid w:val="000F371F"/>
    <w:rsid w:val="00105C28"/>
    <w:rsid w:val="001409D2"/>
    <w:rsid w:val="001810EE"/>
    <w:rsid w:val="00201E8A"/>
    <w:rsid w:val="00255FA0"/>
    <w:rsid w:val="002A1A8B"/>
    <w:rsid w:val="002C761A"/>
    <w:rsid w:val="003051AD"/>
    <w:rsid w:val="003162E9"/>
    <w:rsid w:val="0038657E"/>
    <w:rsid w:val="003A7925"/>
    <w:rsid w:val="003B25EE"/>
    <w:rsid w:val="003C7709"/>
    <w:rsid w:val="003F2DD6"/>
    <w:rsid w:val="0041791A"/>
    <w:rsid w:val="00430580"/>
    <w:rsid w:val="004374BC"/>
    <w:rsid w:val="0045315C"/>
    <w:rsid w:val="00480156"/>
    <w:rsid w:val="005725E6"/>
    <w:rsid w:val="00584768"/>
    <w:rsid w:val="005A7253"/>
    <w:rsid w:val="005B7DCB"/>
    <w:rsid w:val="006643BC"/>
    <w:rsid w:val="0067172D"/>
    <w:rsid w:val="00692B54"/>
    <w:rsid w:val="006E0C85"/>
    <w:rsid w:val="006E2B91"/>
    <w:rsid w:val="006E42D2"/>
    <w:rsid w:val="00706683"/>
    <w:rsid w:val="00751CF9"/>
    <w:rsid w:val="00774BE5"/>
    <w:rsid w:val="00817476"/>
    <w:rsid w:val="008A501D"/>
    <w:rsid w:val="00981E2D"/>
    <w:rsid w:val="0098791A"/>
    <w:rsid w:val="0099255D"/>
    <w:rsid w:val="009D0C65"/>
    <w:rsid w:val="009F5AD0"/>
    <w:rsid w:val="00A70B7D"/>
    <w:rsid w:val="00A96A94"/>
    <w:rsid w:val="00B036D6"/>
    <w:rsid w:val="00B14EBB"/>
    <w:rsid w:val="00B465BF"/>
    <w:rsid w:val="00BE6926"/>
    <w:rsid w:val="00C02D3D"/>
    <w:rsid w:val="00C6223D"/>
    <w:rsid w:val="00CB6066"/>
    <w:rsid w:val="00D21002"/>
    <w:rsid w:val="00D2655C"/>
    <w:rsid w:val="00D341BF"/>
    <w:rsid w:val="00D8731F"/>
    <w:rsid w:val="00E161A7"/>
    <w:rsid w:val="00E62583"/>
    <w:rsid w:val="00EB6A85"/>
    <w:rsid w:val="00F02AC0"/>
    <w:rsid w:val="00F611B1"/>
    <w:rsid w:val="00F930E9"/>
    <w:rsid w:val="00FE2A17"/>
    <w:rsid w:val="00FF5F81"/>
    <w:rsid w:val="01E150A5"/>
    <w:rsid w:val="03A53E1F"/>
    <w:rsid w:val="06286B67"/>
    <w:rsid w:val="069F7189"/>
    <w:rsid w:val="06D2293F"/>
    <w:rsid w:val="09A3009F"/>
    <w:rsid w:val="09D000BC"/>
    <w:rsid w:val="0B1C369F"/>
    <w:rsid w:val="0B6423BD"/>
    <w:rsid w:val="0C013541"/>
    <w:rsid w:val="0CE822DB"/>
    <w:rsid w:val="0E7402F5"/>
    <w:rsid w:val="0F9E17AE"/>
    <w:rsid w:val="10383431"/>
    <w:rsid w:val="10A0423F"/>
    <w:rsid w:val="129A3715"/>
    <w:rsid w:val="129E211B"/>
    <w:rsid w:val="130762C7"/>
    <w:rsid w:val="151D06A6"/>
    <w:rsid w:val="169961A3"/>
    <w:rsid w:val="16F54BA8"/>
    <w:rsid w:val="186155FB"/>
    <w:rsid w:val="18E46D74"/>
    <w:rsid w:val="1A4B47F0"/>
    <w:rsid w:val="1B4B06D5"/>
    <w:rsid w:val="1C5C3281"/>
    <w:rsid w:val="1CF06807"/>
    <w:rsid w:val="212A3EAD"/>
    <w:rsid w:val="246F59D4"/>
    <w:rsid w:val="25DC6BC5"/>
    <w:rsid w:val="267A4B30"/>
    <w:rsid w:val="29926017"/>
    <w:rsid w:val="29BA3D98"/>
    <w:rsid w:val="2A7C5F86"/>
    <w:rsid w:val="2B285303"/>
    <w:rsid w:val="2F8B245C"/>
    <w:rsid w:val="302D5E6C"/>
    <w:rsid w:val="31734EAD"/>
    <w:rsid w:val="327353FB"/>
    <w:rsid w:val="33A41CCA"/>
    <w:rsid w:val="33B62DBD"/>
    <w:rsid w:val="341C2C0D"/>
    <w:rsid w:val="343D5340"/>
    <w:rsid w:val="34A93175"/>
    <w:rsid w:val="34ED54E4"/>
    <w:rsid w:val="3510699D"/>
    <w:rsid w:val="35FF21C3"/>
    <w:rsid w:val="388F1DD7"/>
    <w:rsid w:val="399E7355"/>
    <w:rsid w:val="3DAE6BDB"/>
    <w:rsid w:val="414A45F0"/>
    <w:rsid w:val="421361F6"/>
    <w:rsid w:val="428377AF"/>
    <w:rsid w:val="438D657A"/>
    <w:rsid w:val="43CA4243"/>
    <w:rsid w:val="45210077"/>
    <w:rsid w:val="45742080"/>
    <w:rsid w:val="46872E42"/>
    <w:rsid w:val="469C5366"/>
    <w:rsid w:val="47426DF8"/>
    <w:rsid w:val="479903C6"/>
    <w:rsid w:val="49092EE1"/>
    <w:rsid w:val="4A2B293B"/>
    <w:rsid w:val="4A8423CD"/>
    <w:rsid w:val="4E2552AD"/>
    <w:rsid w:val="52866FB1"/>
    <w:rsid w:val="52E00EA8"/>
    <w:rsid w:val="534622C6"/>
    <w:rsid w:val="53897514"/>
    <w:rsid w:val="53CD576D"/>
    <w:rsid w:val="54183BDF"/>
    <w:rsid w:val="54A84154"/>
    <w:rsid w:val="58CE3242"/>
    <w:rsid w:val="5B9217CC"/>
    <w:rsid w:val="5EC94811"/>
    <w:rsid w:val="5EE353BB"/>
    <w:rsid w:val="623C3E38"/>
    <w:rsid w:val="6251055B"/>
    <w:rsid w:val="64565FB3"/>
    <w:rsid w:val="65BF14FC"/>
    <w:rsid w:val="65BF3643"/>
    <w:rsid w:val="672B1A53"/>
    <w:rsid w:val="67B7659E"/>
    <w:rsid w:val="695F275F"/>
    <w:rsid w:val="6A363743"/>
    <w:rsid w:val="6A5B510D"/>
    <w:rsid w:val="6BF10A27"/>
    <w:rsid w:val="6CEE7645"/>
    <w:rsid w:val="6DEB4065"/>
    <w:rsid w:val="6F6F63DF"/>
    <w:rsid w:val="6FEC3E75"/>
    <w:rsid w:val="701C77FC"/>
    <w:rsid w:val="71CC6A45"/>
    <w:rsid w:val="73910128"/>
    <w:rsid w:val="74B90E8F"/>
    <w:rsid w:val="76371E5E"/>
    <w:rsid w:val="764B5DA3"/>
    <w:rsid w:val="7B3E0437"/>
    <w:rsid w:val="7C3A7C58"/>
    <w:rsid w:val="7D3D4087"/>
    <w:rsid w:val="7D416768"/>
    <w:rsid w:val="7D874C1C"/>
    <w:rsid w:val="7D9F282F"/>
    <w:rsid w:val="7DC93C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5BA66E"/>
  <w15:docId w15:val="{CC814C17-4200-433E-B0CB-D347DAF6B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SG" w:eastAsia="en-SG"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semiHidden="1" w:unhideWhenUsed="1"/>
    <w:lsdException w:name="footnote text" w:semiHidden="1" w:unhideWhenUsed="1" w:qFormat="1"/>
    <w:lsdException w:name="annotation text" w:semiHidden="1" w:unhideWhenUsed="1"/>
    <w:lsdException w:name="header" w:qFormat="1"/>
    <w:lsdException w:name="footer" w:qFormat="1"/>
    <w:lsdException w:name="index heading" w:semiHidden="1" w:unhideWhenUsed="1"/>
    <w:lsdException w:name="caption" w:uiPriority="0" w:qFormat="1"/>
    <w:lsdException w:name="table of figures" w:unhideWhenUsed="1" w:qFormat="1"/>
    <w:lsdException w:name="envelope address" w:semiHidden="1" w:unhideWhenUsed="1"/>
    <w:lsdException w:name="envelope return" w:semiHidden="1" w:unhideWhenUsed="1"/>
    <w:lsdException w:name="footnote reference"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qFormat="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link w:val="UnresolvedMention1"/>
    <w:qFormat/>
    <w:rPr>
      <w:rFonts w:asciiTheme="minorHAnsi" w:eastAsiaTheme="minorEastAsia" w:hAnsiTheme="minorHAnsi" w:cstheme="minorBidi"/>
      <w:sz w:val="24"/>
      <w:szCs w:val="24"/>
      <w:lang w:val="en-US" w:eastAsia="en-US"/>
    </w:rPr>
  </w:style>
  <w:style w:type="paragraph" w:styleId="Heading1">
    <w:name w:val="heading 1"/>
    <w:basedOn w:val="Heading"/>
    <w:next w:val="BodyText"/>
    <w:qFormat/>
    <w:pPr>
      <w:numPr>
        <w:numId w:val="1"/>
      </w:numPr>
      <w:outlineLvl w:val="0"/>
    </w:pPr>
    <w:rPr>
      <w:b/>
      <w:bCs/>
      <w:sz w:val="36"/>
      <w:szCs w:val="36"/>
    </w:rPr>
  </w:style>
  <w:style w:type="paragraph" w:styleId="Heading2">
    <w:name w:val="heading 2"/>
    <w:basedOn w:val="Heading"/>
    <w:next w:val="BodyText"/>
    <w:qFormat/>
    <w:pPr>
      <w:numPr>
        <w:ilvl w:val="1"/>
        <w:numId w:val="1"/>
      </w:numPr>
      <w:spacing w:before="200"/>
      <w:outlineLvl w:val="1"/>
    </w:pPr>
    <w:rPr>
      <w:b/>
      <w:bCs/>
      <w:sz w:val="32"/>
      <w:szCs w:val="32"/>
    </w:rPr>
  </w:style>
  <w:style w:type="paragraph" w:styleId="Heading3">
    <w:name w:val="heading 3"/>
    <w:basedOn w:val="Heading"/>
    <w:next w:val="BodyText"/>
    <w:qFormat/>
    <w:pPr>
      <w:numPr>
        <w:ilvl w:val="2"/>
        <w:numId w:val="1"/>
      </w:numPr>
      <w:spacing w:before="140"/>
      <w:outlineLvl w:val="2"/>
    </w:pPr>
    <w:rPr>
      <w:b/>
      <w:bCs/>
    </w:rPr>
  </w:style>
  <w:style w:type="paragraph" w:styleId="Heading4">
    <w:name w:val="heading 4"/>
    <w:basedOn w:val="Normal"/>
    <w:next w:val="Normal"/>
    <w:link w:val="Heading4Char"/>
    <w:uiPriority w:val="9"/>
    <w:unhideWhenUsed/>
    <w:qFormat/>
    <w:pPr>
      <w:keepNext/>
      <w:keepLines/>
      <w:spacing w:before="320" w:after="200"/>
      <w:outlineLvl w:val="3"/>
    </w:pPr>
    <w:rPr>
      <w:rFonts w:ascii="Arial" w:eastAsia="Arial" w:hAnsi="Arial" w:cs="Arial"/>
      <w:b/>
      <w:bCs/>
      <w:sz w:val="26"/>
      <w:szCs w:val="26"/>
    </w:rPr>
  </w:style>
  <w:style w:type="paragraph" w:styleId="Heading5">
    <w:name w:val="heading 5"/>
    <w:basedOn w:val="Normal"/>
    <w:next w:val="Normal"/>
    <w:link w:val="Heading5Char"/>
    <w:uiPriority w:val="9"/>
    <w:unhideWhenUsed/>
    <w:qFormat/>
    <w:pPr>
      <w:keepNext/>
      <w:keepLines/>
      <w:spacing w:before="320" w:after="200"/>
      <w:outlineLvl w:val="4"/>
    </w:pPr>
    <w:rPr>
      <w:rFonts w:ascii="Arial" w:eastAsia="Arial" w:hAnsi="Arial" w:cs="Arial"/>
      <w:b/>
      <w:bCs/>
    </w:rPr>
  </w:style>
  <w:style w:type="paragraph" w:styleId="Heading6">
    <w:name w:val="heading 6"/>
    <w:basedOn w:val="Normal"/>
    <w:next w:val="Normal"/>
    <w:link w:val="Heading6Char"/>
    <w:uiPriority w:val="9"/>
    <w:unhideWhenUsed/>
    <w:qFormat/>
    <w:pPr>
      <w:keepNext/>
      <w:keepLines/>
      <w:spacing w:before="320" w:after="200"/>
      <w:outlineLvl w:val="5"/>
    </w:pPr>
    <w:rPr>
      <w:rFonts w:ascii="Arial" w:eastAsia="Arial" w:hAnsi="Arial" w:cs="Arial"/>
      <w:b/>
      <w:bCs/>
      <w:sz w:val="22"/>
      <w:szCs w:val="22"/>
    </w:rPr>
  </w:style>
  <w:style w:type="paragraph" w:styleId="Heading7">
    <w:name w:val="heading 7"/>
    <w:basedOn w:val="Normal"/>
    <w:next w:val="Normal"/>
    <w:link w:val="Heading7Char"/>
    <w:uiPriority w:val="9"/>
    <w:unhideWhenUsed/>
    <w:qFormat/>
    <w:pPr>
      <w:keepNext/>
      <w:keepLines/>
      <w:spacing w:before="320" w:after="200"/>
      <w:outlineLvl w:val="6"/>
    </w:pPr>
    <w:rPr>
      <w:rFonts w:ascii="Arial" w:eastAsia="Arial" w:hAnsi="Arial" w:cs="Arial"/>
      <w:b/>
      <w:bCs/>
      <w:i/>
      <w:iCs/>
      <w:sz w:val="22"/>
      <w:szCs w:val="22"/>
    </w:rPr>
  </w:style>
  <w:style w:type="paragraph" w:styleId="Heading8">
    <w:name w:val="heading 8"/>
    <w:basedOn w:val="Normal"/>
    <w:next w:val="Normal"/>
    <w:link w:val="Heading8Char"/>
    <w:uiPriority w:val="9"/>
    <w:unhideWhenUsed/>
    <w:qFormat/>
    <w:pPr>
      <w:keepNext/>
      <w:keepLines/>
      <w:spacing w:before="320" w:after="200"/>
      <w:outlineLvl w:val="7"/>
    </w:pPr>
    <w:rPr>
      <w:rFonts w:ascii="Arial" w:eastAsia="Arial" w:hAnsi="Arial" w:cs="Arial"/>
      <w:i/>
      <w:iCs/>
      <w:sz w:val="22"/>
      <w:szCs w:val="22"/>
    </w:rPr>
  </w:style>
  <w:style w:type="paragraph" w:styleId="Heading9">
    <w:name w:val="heading 9"/>
    <w:basedOn w:val="Normal"/>
    <w:next w:val="Normal"/>
    <w:link w:val="Heading9Char"/>
    <w:uiPriority w:val="9"/>
    <w:unhideWhenUsed/>
    <w:qFormat/>
    <w:pPr>
      <w:keepNext/>
      <w:keepLines/>
      <w:spacing w:before="320" w:after="200"/>
      <w:outlineLvl w:val="8"/>
    </w:pPr>
    <w:rPr>
      <w:rFonts w:ascii="Arial" w:eastAsia="Arial" w:hAnsi="Arial" w:cs="Arial"/>
      <w:i/>
      <w:i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qFormat/>
    <w:pPr>
      <w:spacing w:after="140" w:line="288" w:lineRule="auto"/>
    </w:pPr>
  </w:style>
  <w:style w:type="paragraph" w:styleId="BalloonText">
    <w:name w:val="Balloon Text"/>
    <w:basedOn w:val="Normal"/>
    <w:qFormat/>
    <w:rPr>
      <w:rFonts w:ascii="Tahoma" w:hAnsi="Tahoma" w:cs="Tahoma"/>
      <w:sz w:val="16"/>
      <w:szCs w:val="16"/>
    </w:rPr>
  </w:style>
  <w:style w:type="paragraph" w:styleId="BodyText2">
    <w:name w:val="Body Text 2"/>
    <w:basedOn w:val="Normal"/>
    <w:qFormat/>
    <w:pPr>
      <w:spacing w:after="120" w:line="480" w:lineRule="auto"/>
    </w:pPr>
  </w:style>
  <w:style w:type="paragraph" w:styleId="BodyText3">
    <w:name w:val="Body Text 3"/>
    <w:basedOn w:val="Normal"/>
    <w:qFormat/>
    <w:pPr>
      <w:spacing w:after="120"/>
    </w:pPr>
    <w:rPr>
      <w:sz w:val="16"/>
      <w:szCs w:val="16"/>
    </w:rPr>
  </w:style>
  <w:style w:type="paragraph" w:styleId="Caption">
    <w:name w:val="caption"/>
    <w:basedOn w:val="Normal"/>
    <w:qFormat/>
    <w:pPr>
      <w:suppressLineNumbers/>
      <w:spacing w:before="120" w:after="120"/>
    </w:pPr>
    <w:rPr>
      <w:rFonts w:cs="Arial"/>
      <w:i/>
      <w:iCs/>
    </w:rPr>
  </w:style>
  <w:style w:type="character" w:styleId="EndnoteReference">
    <w:name w:val="endnote reference"/>
    <w:basedOn w:val="DefaultParagraphFont"/>
    <w:uiPriority w:val="99"/>
    <w:semiHidden/>
    <w:unhideWhenUsed/>
    <w:qFormat/>
    <w:rPr>
      <w:vertAlign w:val="superscript"/>
    </w:rPr>
  </w:style>
  <w:style w:type="paragraph" w:styleId="EndnoteText">
    <w:name w:val="endnote text"/>
    <w:basedOn w:val="Normal"/>
    <w:link w:val="EndnoteTextChar"/>
    <w:uiPriority w:val="99"/>
    <w:semiHidden/>
    <w:unhideWhenUsed/>
    <w:qFormat/>
    <w:rPr>
      <w:sz w:val="20"/>
    </w:rPr>
  </w:style>
  <w:style w:type="paragraph" w:styleId="Footer">
    <w:name w:val="footer"/>
    <w:basedOn w:val="Normal"/>
    <w:uiPriority w:val="99"/>
    <w:qFormat/>
  </w:style>
  <w:style w:type="character" w:styleId="FootnoteReference">
    <w:name w:val="footnote reference"/>
    <w:basedOn w:val="DefaultParagraphFont"/>
    <w:uiPriority w:val="99"/>
    <w:unhideWhenUsed/>
    <w:qFormat/>
    <w:rPr>
      <w:vertAlign w:val="superscript"/>
    </w:rPr>
  </w:style>
  <w:style w:type="paragraph" w:styleId="FootnoteText">
    <w:name w:val="footnote text"/>
    <w:basedOn w:val="Normal"/>
    <w:link w:val="FootnoteTextChar"/>
    <w:uiPriority w:val="99"/>
    <w:semiHidden/>
    <w:unhideWhenUsed/>
    <w:qFormat/>
    <w:pPr>
      <w:spacing w:after="40"/>
    </w:pPr>
    <w:rPr>
      <w:sz w:val="18"/>
    </w:rPr>
  </w:style>
  <w:style w:type="paragraph" w:styleId="Header">
    <w:name w:val="header"/>
    <w:basedOn w:val="Normal"/>
    <w:uiPriority w:val="99"/>
    <w:qFormat/>
  </w:style>
  <w:style w:type="character" w:styleId="HTMLCode">
    <w:name w:val="HTML Code"/>
    <w:uiPriority w:val="99"/>
    <w:semiHidden/>
    <w:unhideWhenUsed/>
    <w:qFormat/>
    <w:rPr>
      <w:rFonts w:ascii="Courier New" w:eastAsia="Times New Roman" w:hAnsi="Courier New" w:cs="Courier New"/>
      <w:sz w:val="20"/>
      <w:szCs w:val="20"/>
    </w:rPr>
  </w:style>
  <w:style w:type="character" w:styleId="Hyperlink">
    <w:name w:val="Hyperlink"/>
    <w:uiPriority w:val="99"/>
    <w:qFormat/>
    <w:rPr>
      <w:color w:val="0000FF"/>
      <w:u w:val="single"/>
    </w:rPr>
  </w:style>
  <w:style w:type="paragraph" w:styleId="List">
    <w:name w:val="List"/>
    <w:basedOn w:val="BodyText"/>
    <w:qFormat/>
    <w:rPr>
      <w:rFonts w:cs="Arial"/>
    </w:rPr>
  </w:style>
  <w:style w:type="paragraph" w:styleId="NormalWeb">
    <w:name w:val="Normal (Web)"/>
    <w:basedOn w:val="Normal"/>
    <w:uiPriority w:val="99"/>
    <w:unhideWhenUsed/>
    <w:qFormat/>
    <w:pPr>
      <w:spacing w:before="100" w:beforeAutospacing="1" w:after="100" w:afterAutospacing="1"/>
    </w:pPr>
  </w:style>
  <w:style w:type="character" w:styleId="Strong">
    <w:name w:val="Strong"/>
    <w:uiPriority w:val="22"/>
    <w:qFormat/>
    <w:rPr>
      <w:b/>
      <w:bCs/>
    </w:rPr>
  </w:style>
  <w:style w:type="paragraph" w:styleId="Subtitle">
    <w:name w:val="Subtitle"/>
    <w:basedOn w:val="Heading"/>
    <w:next w:val="BodyText"/>
    <w:qFormat/>
    <w:pPr>
      <w:spacing w:before="60"/>
      <w:jc w:val="center"/>
    </w:pPr>
    <w:rPr>
      <w:sz w:val="36"/>
      <w:szCs w:val="36"/>
    </w:rPr>
  </w:style>
  <w:style w:type="table" w:styleId="TableGrid">
    <w:name w:val="Table Grid"/>
    <w:basedOn w:val="TableNormal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99"/>
    <w:semiHidden/>
    <w:unhideWhenUsed/>
    <w:qFormat/>
    <w:tblPr>
      <w:tblCellMar>
        <w:top w:w="0" w:type="dxa"/>
        <w:left w:w="0" w:type="dxa"/>
        <w:bottom w:w="0" w:type="dxa"/>
        <w:right w:w="0" w:type="dxa"/>
      </w:tblCellMar>
    </w:tblPr>
  </w:style>
  <w:style w:type="paragraph" w:styleId="TableofFigures">
    <w:name w:val="table of figures"/>
    <w:basedOn w:val="Normal"/>
    <w:next w:val="Normal"/>
    <w:uiPriority w:val="99"/>
    <w:unhideWhenUsed/>
    <w:qFormat/>
  </w:style>
  <w:style w:type="paragraph" w:styleId="Title">
    <w:name w:val="Title"/>
    <w:basedOn w:val="Heading"/>
    <w:next w:val="BodyText"/>
    <w:qFormat/>
    <w:pPr>
      <w:jc w:val="center"/>
    </w:pPr>
    <w:rPr>
      <w:b/>
      <w:bCs/>
      <w:sz w:val="56"/>
      <w:szCs w:val="56"/>
    </w:rPr>
  </w:style>
  <w:style w:type="paragraph" w:styleId="TOC1">
    <w:name w:val="toc 1"/>
    <w:basedOn w:val="Normal"/>
    <w:next w:val="Normal"/>
    <w:uiPriority w:val="39"/>
    <w:unhideWhenUsed/>
    <w:qFormat/>
    <w:pPr>
      <w:spacing w:after="57"/>
    </w:pPr>
  </w:style>
  <w:style w:type="paragraph" w:styleId="TOC2">
    <w:name w:val="toc 2"/>
    <w:basedOn w:val="Normal"/>
    <w:next w:val="Normal"/>
    <w:uiPriority w:val="39"/>
    <w:unhideWhenUsed/>
    <w:qFormat/>
    <w:pPr>
      <w:spacing w:after="57"/>
      <w:ind w:left="283"/>
    </w:pPr>
  </w:style>
  <w:style w:type="paragraph" w:styleId="TOC3">
    <w:name w:val="toc 3"/>
    <w:basedOn w:val="Normal"/>
    <w:next w:val="Normal"/>
    <w:uiPriority w:val="39"/>
    <w:unhideWhenUsed/>
    <w:qFormat/>
    <w:pPr>
      <w:spacing w:after="57"/>
      <w:ind w:left="567"/>
    </w:pPr>
  </w:style>
  <w:style w:type="paragraph" w:styleId="TOC4">
    <w:name w:val="toc 4"/>
    <w:basedOn w:val="Normal"/>
    <w:next w:val="Normal"/>
    <w:uiPriority w:val="39"/>
    <w:unhideWhenUsed/>
    <w:qFormat/>
    <w:pPr>
      <w:spacing w:after="57"/>
      <w:ind w:left="850"/>
    </w:pPr>
  </w:style>
  <w:style w:type="paragraph" w:styleId="TOC5">
    <w:name w:val="toc 5"/>
    <w:basedOn w:val="Normal"/>
    <w:next w:val="Normal"/>
    <w:uiPriority w:val="39"/>
    <w:unhideWhenUsed/>
    <w:qFormat/>
    <w:pPr>
      <w:spacing w:after="57"/>
      <w:ind w:left="1134"/>
    </w:pPr>
  </w:style>
  <w:style w:type="paragraph" w:styleId="TOC6">
    <w:name w:val="toc 6"/>
    <w:basedOn w:val="Normal"/>
    <w:next w:val="Normal"/>
    <w:uiPriority w:val="39"/>
    <w:unhideWhenUsed/>
    <w:qFormat/>
    <w:pPr>
      <w:spacing w:after="57"/>
      <w:ind w:left="1417"/>
    </w:pPr>
  </w:style>
  <w:style w:type="paragraph" w:styleId="TOC7">
    <w:name w:val="toc 7"/>
    <w:basedOn w:val="Normal"/>
    <w:next w:val="Normal"/>
    <w:uiPriority w:val="39"/>
    <w:unhideWhenUsed/>
    <w:qFormat/>
    <w:pPr>
      <w:spacing w:after="57"/>
      <w:ind w:left="1701"/>
    </w:pPr>
  </w:style>
  <w:style w:type="paragraph" w:styleId="TOC8">
    <w:name w:val="toc 8"/>
    <w:basedOn w:val="Normal"/>
    <w:next w:val="Normal"/>
    <w:uiPriority w:val="39"/>
    <w:unhideWhenUsed/>
    <w:qFormat/>
    <w:pPr>
      <w:spacing w:after="57"/>
      <w:ind w:left="1984"/>
    </w:pPr>
  </w:style>
  <w:style w:type="paragraph" w:styleId="TOC9">
    <w:name w:val="toc 9"/>
    <w:basedOn w:val="Normal"/>
    <w:next w:val="Normal"/>
    <w:uiPriority w:val="39"/>
    <w:unhideWhenUsed/>
    <w:qFormat/>
    <w:pPr>
      <w:spacing w:after="57"/>
      <w:ind w:left="2268"/>
    </w:pPr>
  </w:style>
  <w:style w:type="character" w:customStyle="1" w:styleId="Heading1Char">
    <w:name w:val="Heading 1 Char"/>
    <w:basedOn w:val="DefaultParagraphFont"/>
    <w:uiPriority w:val="9"/>
    <w:qFormat/>
    <w:rPr>
      <w:rFonts w:ascii="Arial" w:eastAsia="Arial" w:hAnsi="Arial" w:cs="Arial"/>
      <w:sz w:val="40"/>
      <w:szCs w:val="40"/>
    </w:rPr>
  </w:style>
  <w:style w:type="character" w:customStyle="1" w:styleId="Heading2Char">
    <w:name w:val="Heading 2 Char"/>
    <w:basedOn w:val="DefaultParagraphFont"/>
    <w:uiPriority w:val="9"/>
    <w:qFormat/>
    <w:rPr>
      <w:rFonts w:ascii="Arial" w:eastAsia="Arial" w:hAnsi="Arial" w:cs="Arial"/>
      <w:sz w:val="34"/>
    </w:rPr>
  </w:style>
  <w:style w:type="character" w:customStyle="1" w:styleId="Heading3Char">
    <w:name w:val="Heading 3 Char"/>
    <w:basedOn w:val="DefaultParagraphFont"/>
    <w:uiPriority w:val="9"/>
    <w:qFormat/>
    <w:rPr>
      <w:rFonts w:ascii="Arial" w:eastAsia="Arial" w:hAnsi="Arial" w:cs="Arial"/>
      <w:sz w:val="30"/>
      <w:szCs w:val="30"/>
    </w:rPr>
  </w:style>
  <w:style w:type="character" w:customStyle="1" w:styleId="Heading4Char">
    <w:name w:val="Heading 4 Char"/>
    <w:basedOn w:val="DefaultParagraphFont"/>
    <w:link w:val="Heading4"/>
    <w:uiPriority w:val="9"/>
    <w:qFormat/>
    <w:rPr>
      <w:rFonts w:ascii="Arial" w:eastAsia="Arial" w:hAnsi="Arial" w:cs="Arial"/>
      <w:b/>
      <w:bCs/>
      <w:sz w:val="26"/>
      <w:szCs w:val="26"/>
    </w:rPr>
  </w:style>
  <w:style w:type="character" w:customStyle="1" w:styleId="Heading5Char">
    <w:name w:val="Heading 5 Char"/>
    <w:basedOn w:val="DefaultParagraphFont"/>
    <w:link w:val="Heading5"/>
    <w:uiPriority w:val="9"/>
    <w:qFormat/>
    <w:rPr>
      <w:rFonts w:ascii="Arial" w:eastAsia="Arial" w:hAnsi="Arial" w:cs="Arial"/>
      <w:b/>
      <w:bCs/>
      <w:sz w:val="24"/>
      <w:szCs w:val="24"/>
    </w:rPr>
  </w:style>
  <w:style w:type="character" w:customStyle="1" w:styleId="Heading6Char">
    <w:name w:val="Heading 6 Char"/>
    <w:basedOn w:val="DefaultParagraphFont"/>
    <w:link w:val="Heading6"/>
    <w:uiPriority w:val="9"/>
    <w:qFormat/>
    <w:rPr>
      <w:rFonts w:ascii="Arial" w:eastAsia="Arial" w:hAnsi="Arial" w:cs="Arial"/>
      <w:b/>
      <w:bCs/>
      <w:sz w:val="22"/>
      <w:szCs w:val="22"/>
    </w:rPr>
  </w:style>
  <w:style w:type="character" w:customStyle="1" w:styleId="Heading7Char">
    <w:name w:val="Heading 7 Char"/>
    <w:basedOn w:val="DefaultParagraphFont"/>
    <w:link w:val="Heading7"/>
    <w:uiPriority w:val="9"/>
    <w:qFormat/>
    <w:rPr>
      <w:rFonts w:ascii="Arial" w:eastAsia="Arial" w:hAnsi="Arial" w:cs="Arial"/>
      <w:b/>
      <w:bCs/>
      <w:i/>
      <w:iCs/>
      <w:sz w:val="22"/>
      <w:szCs w:val="22"/>
    </w:rPr>
  </w:style>
  <w:style w:type="character" w:customStyle="1" w:styleId="Heading8Char">
    <w:name w:val="Heading 8 Char"/>
    <w:basedOn w:val="DefaultParagraphFont"/>
    <w:link w:val="Heading8"/>
    <w:uiPriority w:val="9"/>
    <w:qFormat/>
    <w:rPr>
      <w:rFonts w:ascii="Arial" w:eastAsia="Arial" w:hAnsi="Arial" w:cs="Arial"/>
      <w:i/>
      <w:iCs/>
      <w:sz w:val="22"/>
      <w:szCs w:val="22"/>
    </w:rPr>
  </w:style>
  <w:style w:type="character" w:customStyle="1" w:styleId="Heading9Char">
    <w:name w:val="Heading 9 Char"/>
    <w:basedOn w:val="DefaultParagraphFont"/>
    <w:link w:val="Heading9"/>
    <w:uiPriority w:val="9"/>
    <w:qFormat/>
    <w:rPr>
      <w:rFonts w:ascii="Arial" w:eastAsia="Arial" w:hAnsi="Arial" w:cs="Arial"/>
      <w:i/>
      <w:iCs/>
      <w:sz w:val="21"/>
      <w:szCs w:val="21"/>
    </w:rPr>
  </w:style>
  <w:style w:type="paragraph" w:styleId="ListParagraph">
    <w:name w:val="List Paragraph"/>
    <w:basedOn w:val="Normal"/>
    <w:uiPriority w:val="34"/>
    <w:qFormat/>
    <w:pPr>
      <w:ind w:left="720"/>
      <w:contextualSpacing/>
    </w:pPr>
  </w:style>
  <w:style w:type="paragraph" w:styleId="NoSpacing">
    <w:name w:val="No Spacing"/>
    <w:uiPriority w:val="1"/>
    <w:qFormat/>
    <w:rPr>
      <w:rFonts w:asciiTheme="minorHAnsi" w:eastAsiaTheme="minorEastAsia" w:hAnsiTheme="minorHAnsi" w:cstheme="minorBidi"/>
      <w:sz w:val="21"/>
      <w:szCs w:val="22"/>
    </w:rPr>
  </w:style>
  <w:style w:type="character" w:customStyle="1" w:styleId="TitleChar">
    <w:name w:val="Title Char"/>
    <w:basedOn w:val="DefaultParagraphFont"/>
    <w:uiPriority w:val="10"/>
    <w:qFormat/>
    <w:rPr>
      <w:sz w:val="48"/>
      <w:szCs w:val="48"/>
    </w:rPr>
  </w:style>
  <w:style w:type="character" w:customStyle="1" w:styleId="SubtitleChar">
    <w:name w:val="Subtitle Char"/>
    <w:basedOn w:val="DefaultParagraphFont"/>
    <w:uiPriority w:val="11"/>
    <w:qFormat/>
    <w:rPr>
      <w:sz w:val="24"/>
      <w:szCs w:val="24"/>
    </w:rPr>
  </w:style>
  <w:style w:type="paragraph" w:styleId="Quote">
    <w:name w:val="Quote"/>
    <w:basedOn w:val="Normal"/>
    <w:next w:val="Normal"/>
    <w:link w:val="QuoteChar"/>
    <w:uiPriority w:val="29"/>
    <w:qFormat/>
    <w:pPr>
      <w:ind w:left="720" w:right="720"/>
    </w:pPr>
    <w:rPr>
      <w:i/>
    </w:rPr>
  </w:style>
  <w:style w:type="character" w:customStyle="1" w:styleId="QuoteChar">
    <w:name w:val="Quote Char"/>
    <w:link w:val="Quote"/>
    <w:uiPriority w:val="29"/>
    <w:qFormat/>
    <w:rPr>
      <w:i/>
    </w:rPr>
  </w:style>
  <w:style w:type="paragraph" w:styleId="IntenseQuote">
    <w:name w:val="Intense Quote"/>
    <w:basedOn w:val="Normal"/>
    <w:next w:val="Normal"/>
    <w:link w:val="IntenseQuoteChar"/>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eQuoteChar">
    <w:name w:val="Intense Quote Char"/>
    <w:link w:val="IntenseQuote"/>
    <w:uiPriority w:val="30"/>
    <w:qFormat/>
    <w:rPr>
      <w:i/>
    </w:rPr>
  </w:style>
  <w:style w:type="character" w:customStyle="1" w:styleId="CaptionChar">
    <w:name w:val="Caption Char"/>
    <w:uiPriority w:val="99"/>
    <w:qFormat/>
  </w:style>
  <w:style w:type="table" w:customStyle="1" w:styleId="TableGridLight1">
    <w:name w:val="Table Grid Light1"/>
    <w:uiPriority w:val="59"/>
    <w:qFormat/>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1">
    <w:name w:val="Plain Table 11"/>
    <w:uiPriority w:val="59"/>
    <w:qFormat/>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1">
    <w:name w:val="Plain Table 21"/>
    <w:uiPriority w:val="59"/>
    <w:qFormat/>
    <w:tblPr>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1">
    <w:name w:val="Plain Table 31"/>
    <w:uiPriority w:val="99"/>
    <w:qFormat/>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1">
    <w:name w:val="Plain Table 41"/>
    <w:uiPriority w:val="99"/>
    <w:qFormat/>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1">
    <w:name w:val="Plain Table 51"/>
    <w:uiPriority w:val="99"/>
    <w:qFormat/>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FFFFFF" w:fill="auto"/>
      </w:tcPr>
    </w:tblStylePr>
    <w:tblStylePr w:type="lastRow">
      <w:rPr>
        <w:i/>
        <w:color w:val="404040"/>
      </w:rPr>
      <w:tblPr/>
      <w:tcPr>
        <w:tcBorders>
          <w:top w:val="single" w:sz="4" w:space="0" w:color="404040"/>
          <w:left w:val="nil"/>
          <w:right w:val="nil"/>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1">
    <w:name w:val="Grid Table 1 Light1"/>
    <w:uiPriority w:val="99"/>
    <w:qFormat/>
    <w:tblPr>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1">
    <w:name w:val="Grid Table 1 Light - Accent 11"/>
    <w:uiPriority w:val="99"/>
    <w:qFormat/>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1">
    <w:name w:val="Grid Table 1 Light - Accent 21"/>
    <w:uiPriority w:val="99"/>
    <w:qFormat/>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1">
    <w:name w:val="Grid Table 1 Light - Accent 31"/>
    <w:uiPriority w:val="99"/>
    <w:qFormat/>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1">
    <w:name w:val="Grid Table 1 Light - Accent 41"/>
    <w:uiPriority w:val="99"/>
    <w:qFormat/>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1">
    <w:name w:val="Grid Table 1 Light - Accent 51"/>
    <w:uiPriority w:val="99"/>
    <w:qFormat/>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1">
    <w:name w:val="Grid Table 1 Light - Accent 61"/>
    <w:uiPriority w:val="99"/>
    <w:qFormat/>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1">
    <w:name w:val="Grid Table 21"/>
    <w:uiPriority w:val="99"/>
    <w:qFormat/>
    <w:tblPr>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il"/>
          <w:left w:val="nil"/>
          <w:bottom w:val="single" w:sz="12" w:space="0" w:color="6A6A6A" w:themeColor="text1" w:themeTint="95"/>
          <w:right w:val="nil"/>
        </w:tcBorders>
        <w:shd w:val="clear" w:color="FFFFFF" w:fill="auto"/>
      </w:tcPr>
    </w:tblStylePr>
    <w:tblStylePr w:type="lastRow">
      <w:rPr>
        <w:b/>
        <w:color w:val="404040"/>
      </w:rPr>
      <w:tblPr/>
      <w:tcPr>
        <w:tcBorders>
          <w:top w:val="single" w:sz="4" w:space="0" w:color="6A6A6A" w:themeColor="text1" w:themeTint="9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1">
    <w:name w:val="Grid Table 2 - Accent 11"/>
    <w:uiPriority w:val="99"/>
    <w:qFormat/>
    <w:tblPr>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il"/>
          <w:left w:val="nil"/>
          <w:bottom w:val="single" w:sz="12" w:space="0" w:color="5D8AC2" w:themeColor="accent1" w:themeTint="EA"/>
          <w:right w:val="nil"/>
        </w:tcBorders>
        <w:shd w:val="clear" w:color="FFFFFF" w:fill="auto"/>
      </w:tcPr>
    </w:tblStylePr>
    <w:tblStylePr w:type="lastRow">
      <w:rPr>
        <w:b/>
        <w:color w:val="404040"/>
      </w:rPr>
      <w:tblPr/>
      <w:tcPr>
        <w:tcBorders>
          <w:top w:val="single" w:sz="4" w:space="0" w:color="5D8AC2" w:themeColor="accent1" w:themeTint="E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1">
    <w:name w:val="Grid Table 2 - Accent 21"/>
    <w:uiPriority w:val="99"/>
    <w:qFormat/>
    <w:tblPr>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il"/>
          <w:left w:val="nil"/>
          <w:bottom w:val="single" w:sz="12" w:space="0" w:color="D99695" w:themeColor="accent2" w:themeTint="97"/>
          <w:right w:val="nil"/>
        </w:tcBorders>
        <w:shd w:val="clear" w:color="FFFFFF" w:fill="auto"/>
      </w:tcPr>
    </w:tblStylePr>
    <w:tblStylePr w:type="lastRow">
      <w:rPr>
        <w:b/>
        <w:color w:val="404040"/>
      </w:rPr>
      <w:tblPr/>
      <w:tcPr>
        <w:tcBorders>
          <w:top w:val="single" w:sz="4" w:space="0" w:color="D99695" w:themeColor="accent2" w:themeTint="97"/>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1">
    <w:name w:val="Grid Table 2 - Accent 31"/>
    <w:uiPriority w:val="99"/>
    <w:qFormat/>
    <w:tblPr>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il"/>
          <w:left w:val="nil"/>
          <w:bottom w:val="single" w:sz="12" w:space="0" w:color="9ABB59" w:themeColor="accent3" w:themeTint="FE"/>
          <w:right w:val="nil"/>
        </w:tcBorders>
        <w:shd w:val="clear" w:color="FFFFFF" w:fill="auto"/>
      </w:tcPr>
    </w:tblStylePr>
    <w:tblStylePr w:type="lastRow">
      <w:rPr>
        <w:b/>
        <w:color w:val="404040"/>
      </w:rPr>
      <w:tblPr/>
      <w:tcPr>
        <w:tcBorders>
          <w:top w:val="single" w:sz="4" w:space="0" w:color="9ABB59" w:themeColor="accent3" w:themeTint="FE"/>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1">
    <w:name w:val="Grid Table 2 - Accent 41"/>
    <w:uiPriority w:val="99"/>
    <w:qFormat/>
    <w:tblPr>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il"/>
          <w:left w:val="nil"/>
          <w:bottom w:val="single" w:sz="12" w:space="0" w:color="B2A1C6" w:themeColor="accent4" w:themeTint="9A"/>
          <w:right w:val="nil"/>
        </w:tcBorders>
        <w:shd w:val="clear" w:color="FFFFFF" w:fill="auto"/>
      </w:tcPr>
    </w:tblStylePr>
    <w:tblStylePr w:type="lastRow">
      <w:rPr>
        <w:b/>
        <w:color w:val="404040"/>
      </w:rPr>
      <w:tblPr/>
      <w:tcPr>
        <w:tcBorders>
          <w:top w:val="single" w:sz="4" w:space="0" w:color="B2A1C6" w:themeColor="accent4" w:themeTint="9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1">
    <w:name w:val="Grid Table 2 - Accent 51"/>
    <w:uiPriority w:val="99"/>
    <w:qFormat/>
    <w:tblPr>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il"/>
          <w:left w:val="nil"/>
          <w:bottom w:val="single" w:sz="12" w:space="0" w:color="4BACC6" w:themeColor="accent5"/>
          <w:right w:val="nil"/>
        </w:tcBorders>
        <w:shd w:val="clear" w:color="FFFFFF" w:fill="auto"/>
      </w:tcPr>
    </w:tblStylePr>
    <w:tblStylePr w:type="lastRow">
      <w:rPr>
        <w:b/>
        <w:color w:val="404040"/>
      </w:rPr>
      <w:tblPr/>
      <w:tcPr>
        <w:tcBorders>
          <w:top w:val="single" w:sz="4" w:space="0" w:color="4BACC6" w:themeColor="accent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1">
    <w:name w:val="Grid Table 2 - Accent 61"/>
    <w:uiPriority w:val="99"/>
    <w:qFormat/>
    <w:tblPr>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il"/>
          <w:left w:val="nil"/>
          <w:bottom w:val="single" w:sz="12" w:space="0" w:color="F79646" w:themeColor="accent6"/>
          <w:right w:val="nil"/>
        </w:tcBorders>
        <w:shd w:val="clear" w:color="FFFFFF" w:fill="auto"/>
      </w:tcPr>
    </w:tblStylePr>
    <w:tblStylePr w:type="lastRow">
      <w:rPr>
        <w:b/>
        <w:color w:val="404040"/>
      </w:rPr>
      <w:tblPr/>
      <w:tcPr>
        <w:tcBorders>
          <w:top w:val="single" w:sz="4" w:space="0" w:color="F79646" w:themeColor="accent6"/>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1">
    <w:name w:val="Grid Table 31"/>
    <w:uiPriority w:val="99"/>
    <w:qFormat/>
    <w:tblPr>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1">
    <w:name w:val="Grid Table 3 - Accent 11"/>
    <w:uiPriority w:val="99"/>
    <w:qFormat/>
    <w:tblPr>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1">
    <w:name w:val="Grid Table 3 - Accent 21"/>
    <w:uiPriority w:val="99"/>
    <w:qFormat/>
    <w:tblPr>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1">
    <w:name w:val="Grid Table 3 - Accent 31"/>
    <w:uiPriority w:val="99"/>
    <w:qFormat/>
    <w:tblPr>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1">
    <w:name w:val="Grid Table 3 - Accent 41"/>
    <w:uiPriority w:val="99"/>
    <w:qFormat/>
    <w:tblPr>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1">
    <w:name w:val="Grid Table 3 - Accent 51"/>
    <w:uiPriority w:val="99"/>
    <w:qFormat/>
    <w:tblPr>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1">
    <w:name w:val="Grid Table 3 - Accent 61"/>
    <w:uiPriority w:val="99"/>
    <w:qFormat/>
    <w:tblPr>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1">
    <w:name w:val="Grid Table 41"/>
    <w:uiPriority w:val="59"/>
    <w:qFormat/>
    <w:tblPr>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1">
    <w:name w:val="Grid Table 4 - Accent 11"/>
    <w:uiPriority w:val="59"/>
    <w:qFormat/>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1">
    <w:name w:val="Grid Table 4 - Accent 21"/>
    <w:uiPriority w:val="59"/>
    <w:qFormat/>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1">
    <w:name w:val="Grid Table 4 - Accent 31"/>
    <w:uiPriority w:val="59"/>
    <w:qFormat/>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1">
    <w:name w:val="Grid Table 4 - Accent 41"/>
    <w:uiPriority w:val="59"/>
    <w:qFormat/>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1">
    <w:name w:val="Grid Table 4 - Accent 51"/>
    <w:uiPriority w:val="59"/>
    <w:qFormat/>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1">
    <w:name w:val="Grid Table 4 - Accent 61"/>
    <w:uiPriority w:val="59"/>
    <w:qFormat/>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1">
    <w:name w:val="Grid Table 5 Dark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1">
    <w:name w:val="Grid Table 5 Dark - Accent 2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1">
    <w:name w:val="Grid Table 5 Dark - Accent 3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1">
    <w:name w:val="Grid Table 5 Dark - Accent 5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1">
    <w:name w:val="Grid Table 5 Dark - Accent 6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1">
    <w:name w:val="Grid Table 6 Colorful1"/>
    <w:uiPriority w:val="99"/>
    <w:qFormat/>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rPr>
      <w:tblPr/>
      <w:tcPr>
        <w:tcBorders>
          <w:bottom w:val="single" w:sz="12" w:space="0" w:color="7F7F7F" w:themeColor="text1" w:themeTint="80"/>
        </w:tcBorders>
      </w:tcPr>
    </w:tblStylePr>
    <w:tblStylePr w:type="lastRow">
      <w:rPr>
        <w:b/>
        <w:color w:val="7F7F7F" w:themeColor="text1" w:themeTint="80"/>
      </w:rPr>
    </w:tblStylePr>
    <w:tblStylePr w:type="firstCol">
      <w:rPr>
        <w:b/>
        <w:color w:val="7F7F7F" w:themeColor="text1" w:themeTint="80"/>
      </w:rPr>
    </w:tblStylePr>
    <w:tblStylePr w:type="lastCol">
      <w:rPr>
        <w:b/>
        <w:color w:val="7F7F7F" w:themeColor="text1" w:themeTint="80"/>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sz w:val="22"/>
      </w:rPr>
      <w:tblPr/>
      <w:tcPr>
        <w:shd w:val="clear" w:color="CBCBCB" w:themeColor="text1" w:themeTint="34" w:fill="CBCBCB" w:themeFill="text1" w:themeFillTint="34"/>
      </w:tcPr>
    </w:tblStylePr>
    <w:tblStylePr w:type="band2Horz">
      <w:rPr>
        <w:rFonts w:ascii="Arial" w:hAnsi="Arial"/>
        <w:color w:val="7F7F7F" w:themeColor="text1" w:themeTint="80"/>
        <w:sz w:val="22"/>
      </w:rPr>
    </w:tblStylePr>
  </w:style>
  <w:style w:type="table" w:customStyle="1" w:styleId="GridTable6Colorful-Accent11">
    <w:name w:val="Grid Table 6 Colorful - Accent 11"/>
    <w:uiPriority w:val="99"/>
    <w:qFormat/>
    <w:tblPr>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rPr>
      <w:tblPr/>
      <w:tcPr>
        <w:tcBorders>
          <w:bottom w:val="single" w:sz="12" w:space="0" w:color="A6BFDD" w:themeColor="accent1" w:themeTint="80"/>
        </w:tcBorders>
      </w:tcPr>
    </w:tblStylePr>
    <w:tblStylePr w:type="lastRow">
      <w:rPr>
        <w:b/>
        <w:color w:val="A6BFDD" w:themeColor="accent1" w:themeTint="80"/>
      </w:rPr>
    </w:tblStylePr>
    <w:tblStylePr w:type="firstCol">
      <w:rPr>
        <w:b/>
        <w:color w:val="A6BFDD" w:themeColor="accent1" w:themeTint="80"/>
      </w:rPr>
    </w:tblStylePr>
    <w:tblStylePr w:type="lastCol">
      <w:rPr>
        <w:b/>
        <w:color w:val="A6BFDD" w:themeColor="accent1" w:themeTint="80"/>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sz w:val="22"/>
      </w:rPr>
      <w:tblPr/>
      <w:tcPr>
        <w:shd w:val="clear" w:color="DAE5F1" w:themeColor="accent1" w:themeTint="34" w:fill="DAE5F1" w:themeFill="accent1" w:themeFillTint="34"/>
      </w:tcPr>
    </w:tblStylePr>
    <w:tblStylePr w:type="band2Horz">
      <w:rPr>
        <w:rFonts w:ascii="Arial" w:hAnsi="Arial"/>
        <w:color w:val="A6BFDD" w:themeColor="accent1" w:themeTint="80"/>
        <w:sz w:val="22"/>
      </w:rPr>
    </w:tblStylePr>
  </w:style>
  <w:style w:type="table" w:customStyle="1" w:styleId="GridTable6Colorful-Accent21">
    <w:name w:val="Grid Table 6 Colorful - Accent 21"/>
    <w:uiPriority w:val="99"/>
    <w:qFormat/>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A9796" w:themeColor="accent2" w:themeTint="96"/>
      </w:rPr>
      <w:tblPr/>
      <w:tcPr>
        <w:tcBorders>
          <w:bottom w:val="single" w:sz="12" w:space="0" w:color="D99695" w:themeColor="accent2" w:themeTint="97"/>
        </w:tcBorders>
      </w:tcPr>
    </w:tblStylePr>
    <w:tblStylePr w:type="lastRow">
      <w:rPr>
        <w:b/>
        <w:color w:val="DA9796" w:themeColor="accent2" w:themeTint="96"/>
      </w:rPr>
    </w:tblStylePr>
    <w:tblStylePr w:type="firstCol">
      <w:rPr>
        <w:b/>
        <w:color w:val="DA9796" w:themeColor="accent2" w:themeTint="96"/>
      </w:rPr>
    </w:tblStylePr>
    <w:tblStylePr w:type="lastCol">
      <w:rPr>
        <w:b/>
        <w:color w:val="DA9796" w:themeColor="accent2" w:themeTint="96"/>
      </w:rPr>
    </w:tblStylePr>
    <w:tblStylePr w:type="band1Vert">
      <w:tblPr/>
      <w:tcPr>
        <w:shd w:val="clear" w:color="F2DCDC" w:themeColor="accent2" w:themeTint="32" w:fill="F2DCDC" w:themeFill="accent2" w:themeFillTint="32"/>
      </w:tcPr>
    </w:tblStylePr>
    <w:tblStylePr w:type="band1Horz">
      <w:rPr>
        <w:rFonts w:ascii="Arial" w:hAnsi="Arial"/>
        <w:color w:val="DA9796" w:themeColor="accent2" w:themeTint="96"/>
        <w:sz w:val="22"/>
      </w:rPr>
      <w:tblPr/>
      <w:tcPr>
        <w:shd w:val="clear" w:color="F2DCDC" w:themeColor="accent2" w:themeTint="32" w:fill="F2DCDC" w:themeFill="accent2" w:themeFillTint="32"/>
      </w:tcPr>
    </w:tblStylePr>
    <w:tblStylePr w:type="band2Horz">
      <w:rPr>
        <w:rFonts w:ascii="Arial" w:hAnsi="Arial"/>
        <w:color w:val="DA9796" w:themeColor="accent2" w:themeTint="96"/>
        <w:sz w:val="22"/>
      </w:rPr>
    </w:tblStylePr>
  </w:style>
  <w:style w:type="table" w:customStyle="1" w:styleId="GridTable6Colorful-Accent31">
    <w:name w:val="Grid Table 6 Colorful - Accent 31"/>
    <w:uiPriority w:val="99"/>
    <w:qFormat/>
    <w:tblPr>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BBB59" w:themeColor="accent3"/>
      </w:rPr>
      <w:tblPr/>
      <w:tcPr>
        <w:tcBorders>
          <w:bottom w:val="single" w:sz="12" w:space="0" w:color="9ABB59" w:themeColor="accent3" w:themeTint="FE"/>
        </w:tcBorders>
      </w:tcPr>
    </w:tblStylePr>
    <w:tblStylePr w:type="lastRow">
      <w:rPr>
        <w:b/>
        <w:color w:val="9BBB59" w:themeColor="accent3"/>
      </w:rPr>
    </w:tblStylePr>
    <w:tblStylePr w:type="firstCol">
      <w:rPr>
        <w:b/>
        <w:color w:val="9BBB59" w:themeColor="accent3"/>
      </w:rPr>
    </w:tblStylePr>
    <w:tblStylePr w:type="lastCol">
      <w:rPr>
        <w:b/>
        <w:color w:val="9BBB59" w:themeColor="accent3"/>
      </w:rPr>
    </w:tblStylePr>
    <w:tblStylePr w:type="band1Vert">
      <w:tblPr/>
      <w:tcPr>
        <w:shd w:val="clear" w:color="EAF1DC" w:themeColor="accent3" w:themeTint="34" w:fill="EAF1DC" w:themeFill="accent3" w:themeFillTint="34"/>
      </w:tcPr>
    </w:tblStylePr>
    <w:tblStylePr w:type="band1Horz">
      <w:rPr>
        <w:rFonts w:ascii="Arial" w:hAnsi="Arial"/>
        <w:color w:val="9BBB59" w:themeColor="accent3"/>
        <w:sz w:val="22"/>
      </w:rPr>
      <w:tblPr/>
      <w:tcPr>
        <w:shd w:val="clear" w:color="EAF1DC" w:themeColor="accent3" w:themeTint="34" w:fill="EAF1DC" w:themeFill="accent3" w:themeFillTint="34"/>
      </w:tcPr>
    </w:tblStylePr>
    <w:tblStylePr w:type="band2Horz">
      <w:rPr>
        <w:rFonts w:ascii="Arial" w:hAnsi="Arial"/>
        <w:color w:val="9BBB59" w:themeColor="accent3"/>
        <w:sz w:val="22"/>
      </w:rPr>
    </w:tblStylePr>
  </w:style>
  <w:style w:type="table" w:customStyle="1" w:styleId="GridTable6Colorful-Accent41">
    <w:name w:val="Grid Table 6 Colorful - Accent 41"/>
    <w:uiPriority w:val="99"/>
    <w:qFormat/>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7" w:themeColor="accent4" w:themeTint="99"/>
      </w:rPr>
      <w:tblPr/>
      <w:tcPr>
        <w:tcBorders>
          <w:bottom w:val="single" w:sz="12" w:space="0" w:color="B2A1C6" w:themeColor="accent4" w:themeTint="9A"/>
        </w:tcBorders>
      </w:tcPr>
    </w:tblStylePr>
    <w:tblStylePr w:type="lastRow">
      <w:rPr>
        <w:b/>
        <w:color w:val="B2A1C7" w:themeColor="accent4" w:themeTint="99"/>
      </w:rPr>
    </w:tblStylePr>
    <w:tblStylePr w:type="firstCol">
      <w:rPr>
        <w:b/>
        <w:color w:val="B2A1C7" w:themeColor="accent4" w:themeTint="99"/>
      </w:rPr>
    </w:tblStylePr>
    <w:tblStylePr w:type="lastCol">
      <w:rPr>
        <w:b/>
        <w:color w:val="B2A1C7" w:themeColor="accent4" w:themeTint="99"/>
      </w:rPr>
    </w:tblStylePr>
    <w:tblStylePr w:type="band1Vert">
      <w:tblPr/>
      <w:tcPr>
        <w:shd w:val="clear" w:color="E5DFEC" w:themeColor="accent4" w:themeTint="34" w:fill="E5DFEC" w:themeFill="accent4" w:themeFillTint="34"/>
      </w:tcPr>
    </w:tblStylePr>
    <w:tblStylePr w:type="band1Horz">
      <w:rPr>
        <w:rFonts w:ascii="Arial" w:hAnsi="Arial"/>
        <w:color w:val="B2A1C7" w:themeColor="accent4" w:themeTint="99"/>
        <w:sz w:val="22"/>
      </w:rPr>
      <w:tblPr/>
      <w:tcPr>
        <w:shd w:val="clear" w:color="E5DFEC" w:themeColor="accent4" w:themeTint="34" w:fill="E5DFEC" w:themeFill="accent4" w:themeFillTint="34"/>
      </w:tcPr>
    </w:tblStylePr>
    <w:tblStylePr w:type="band2Horz">
      <w:rPr>
        <w:rFonts w:ascii="Arial" w:hAnsi="Arial"/>
        <w:color w:val="B2A1C7" w:themeColor="accent4" w:themeTint="99"/>
        <w:sz w:val="22"/>
      </w:rPr>
    </w:tblStylePr>
  </w:style>
  <w:style w:type="table" w:customStyle="1" w:styleId="GridTable6Colorful-Accent51">
    <w:name w:val="Grid Table 6 Colorful - Accent 51"/>
    <w:uiPriority w:val="99"/>
    <w:qFormat/>
    <w:tblPr>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678" w:themeColor="accent5" w:themeShade="94"/>
      </w:rPr>
      <w:tblPr/>
      <w:tcPr>
        <w:tcBorders>
          <w:bottom w:val="single" w:sz="12" w:space="0" w:color="4BACC6" w:themeColor="accent5"/>
        </w:tcBorders>
      </w:tcPr>
    </w:tblStylePr>
    <w:tblStylePr w:type="lastRow">
      <w:rPr>
        <w:b/>
        <w:color w:val="266678" w:themeColor="accent5" w:themeShade="94"/>
      </w:rPr>
    </w:tblStylePr>
    <w:tblStylePr w:type="firstCol">
      <w:rPr>
        <w:b/>
        <w:color w:val="266678" w:themeColor="accent5" w:themeShade="94"/>
      </w:rPr>
    </w:tblStylePr>
    <w:tblStylePr w:type="lastCol">
      <w:rPr>
        <w:b/>
        <w:color w:val="266678" w:themeColor="accent5" w:themeShade="94"/>
      </w:rPr>
    </w:tblStylePr>
    <w:tblStylePr w:type="band1Vert">
      <w:tblPr/>
      <w:tcPr>
        <w:shd w:val="clear" w:color="DAEEF3" w:themeColor="accent5" w:themeTint="34" w:fill="DAEEF3" w:themeFill="accent5" w:themeFillTint="34"/>
      </w:tcPr>
    </w:tblStylePr>
    <w:tblStylePr w:type="band1Horz">
      <w:rPr>
        <w:rFonts w:ascii="Arial" w:hAnsi="Arial"/>
        <w:color w:val="266678" w:themeColor="accent5" w:themeShade="94"/>
        <w:sz w:val="22"/>
      </w:rPr>
      <w:tblPr/>
      <w:tcPr>
        <w:shd w:val="clear" w:color="DAEEF3" w:themeColor="accent5" w:themeTint="34" w:fill="DAEEF3" w:themeFill="accent5" w:themeFillTint="34"/>
      </w:tcPr>
    </w:tblStylePr>
    <w:tblStylePr w:type="band2Horz">
      <w:rPr>
        <w:rFonts w:ascii="Arial" w:hAnsi="Arial"/>
        <w:color w:val="266678" w:themeColor="accent5" w:themeShade="94"/>
        <w:sz w:val="22"/>
      </w:rPr>
    </w:tblStylePr>
  </w:style>
  <w:style w:type="table" w:customStyle="1" w:styleId="GridTable6Colorful-Accent61">
    <w:name w:val="Grid Table 6 Colorful - Accent 61"/>
    <w:uiPriority w:val="99"/>
    <w:qFormat/>
    <w:tblPr>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678" w:themeColor="accent5" w:themeShade="94"/>
      </w:rPr>
      <w:tblPr/>
      <w:tcPr>
        <w:tcBorders>
          <w:bottom w:val="single" w:sz="12" w:space="0" w:color="F79646" w:themeColor="accent6"/>
        </w:tcBorders>
      </w:tcPr>
    </w:tblStylePr>
    <w:tblStylePr w:type="lastRow">
      <w:rPr>
        <w:b/>
        <w:color w:val="266678" w:themeColor="accent5" w:themeShade="94"/>
      </w:rPr>
    </w:tblStylePr>
    <w:tblStylePr w:type="firstCol">
      <w:rPr>
        <w:b/>
        <w:color w:val="266678" w:themeColor="accent5" w:themeShade="94"/>
      </w:rPr>
    </w:tblStylePr>
    <w:tblStylePr w:type="lastCol">
      <w:rPr>
        <w:b/>
        <w:color w:val="266678" w:themeColor="accent5" w:themeShade="94"/>
      </w:rPr>
    </w:tblStylePr>
    <w:tblStylePr w:type="band1Vert">
      <w:tblPr/>
      <w:tcPr>
        <w:shd w:val="clear" w:color="FDE9D8" w:themeColor="accent6" w:themeTint="34" w:fill="FDE9D8" w:themeFill="accent6" w:themeFillTint="34"/>
      </w:tcPr>
    </w:tblStylePr>
    <w:tblStylePr w:type="band1Horz">
      <w:rPr>
        <w:rFonts w:ascii="Arial" w:hAnsi="Arial"/>
        <w:color w:val="266678" w:themeColor="accent5" w:themeShade="94"/>
        <w:sz w:val="22"/>
      </w:rPr>
      <w:tblPr/>
      <w:tcPr>
        <w:shd w:val="clear" w:color="FDE9D8" w:themeColor="accent6" w:themeTint="34" w:fill="FDE9D8" w:themeFill="accent6" w:themeFillTint="34"/>
      </w:tcPr>
    </w:tblStylePr>
    <w:tblStylePr w:type="band2Horz">
      <w:rPr>
        <w:rFonts w:ascii="Arial" w:hAnsi="Arial"/>
        <w:color w:val="266678" w:themeColor="accent5" w:themeShade="94"/>
        <w:sz w:val="22"/>
      </w:rPr>
    </w:tblStylePr>
  </w:style>
  <w:style w:type="table" w:customStyle="1" w:styleId="GridTable7Colorful1">
    <w:name w:val="Grid Table 7 Colorful1"/>
    <w:uiPriority w:val="99"/>
    <w:qFormat/>
    <w:tblPr>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sz w:val="22"/>
      </w:rPr>
      <w:tblPr/>
      <w:tcPr>
        <w:tcBorders>
          <w:top w:val="nil"/>
          <w:left w:val="nil"/>
          <w:bottom w:val="single" w:sz="4" w:space="0" w:color="7F7F7F" w:themeColor="text1" w:themeTint="80"/>
          <w:right w:val="nil"/>
        </w:tcBorders>
        <w:shd w:val="clear" w:color="FFFFFF" w:themeColor="light1" w:fill="FFFFFF" w:themeFill="light1"/>
      </w:tcPr>
    </w:tblStylePr>
    <w:tblStylePr w:type="lastRow">
      <w:rPr>
        <w:rFonts w:ascii="Arial" w:hAnsi="Arial"/>
        <w:b/>
        <w:color w:val="7F7F7F" w:themeColor="text1" w:themeTint="80"/>
        <w:sz w:val="22"/>
      </w:rPr>
      <w:tblPr/>
      <w:tcPr>
        <w:tcBorders>
          <w:top w:val="single" w:sz="4" w:space="0" w:color="7F7F7F" w:themeColor="text1" w:themeTint="80"/>
          <w:left w:val="nil"/>
          <w:bottom w:val="nil"/>
          <w:right w:val="nil"/>
        </w:tcBorders>
        <w:shd w:val="clear" w:color="FFFFFF" w:themeColor="light1" w:fill="FFFFFF" w:themeFill="light1"/>
      </w:tcPr>
    </w:tblStylePr>
    <w:tblStylePr w:type="firstCol">
      <w:pPr>
        <w:jc w:val="right"/>
      </w:pPr>
      <w:rPr>
        <w:rFonts w:ascii="Arial" w:hAnsi="Arial"/>
        <w:i/>
        <w:color w:val="7F7F7F" w:themeColor="text1" w:themeTint="80"/>
        <w:sz w:val="22"/>
      </w:rPr>
      <w:tblPr/>
      <w:tcPr>
        <w:tcBorders>
          <w:top w:val="nil"/>
          <w:left w:val="nil"/>
          <w:bottom w:val="nil"/>
          <w:right w:val="single" w:sz="4" w:space="0" w:color="7F7F7F" w:themeColor="text1" w:themeTint="80"/>
        </w:tcBorders>
        <w:shd w:val="clear" w:color="FFFFFF" w:fill="auto"/>
      </w:tcPr>
    </w:tblStylePr>
    <w:tblStylePr w:type="lastCol">
      <w:rPr>
        <w:rFonts w:ascii="Arial" w:hAnsi="Arial"/>
        <w:i/>
        <w:color w:val="7F7F7F" w:themeColor="text1" w:themeTint="80"/>
        <w:sz w:val="22"/>
      </w:rPr>
      <w:tblPr/>
      <w:tcPr>
        <w:tcBorders>
          <w:top w:val="nil"/>
          <w:left w:val="single" w:sz="4" w:space="0" w:color="7F7F7F" w:themeColor="text1" w:themeTint="80"/>
          <w:bottom w:val="nil"/>
          <w:right w:val="nil"/>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sz w:val="22"/>
      </w:rPr>
      <w:tblPr/>
      <w:tcPr>
        <w:shd w:val="clear" w:color="F2F2F2" w:themeColor="text1" w:themeTint="0D" w:fill="F2F2F2" w:themeFill="text1" w:themeFillTint="0D"/>
      </w:tcPr>
    </w:tblStylePr>
    <w:tblStylePr w:type="band2Horz">
      <w:rPr>
        <w:rFonts w:ascii="Arial" w:hAnsi="Arial"/>
        <w:color w:val="7F7F7F" w:themeColor="text1" w:themeTint="80"/>
        <w:sz w:val="22"/>
      </w:rPr>
    </w:tblStylePr>
  </w:style>
  <w:style w:type="table" w:customStyle="1" w:styleId="GridTable7Colorful-Accent11">
    <w:name w:val="Grid Table 7 Colorful - Accent 11"/>
    <w:uiPriority w:val="99"/>
    <w:qFormat/>
    <w:tblPr>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sz w:val="22"/>
      </w:rPr>
      <w:tblPr/>
      <w:tcPr>
        <w:tcBorders>
          <w:top w:val="nil"/>
          <w:left w:val="nil"/>
          <w:bottom w:val="single" w:sz="4" w:space="0" w:color="A6BFDD" w:themeColor="accent1" w:themeTint="80"/>
          <w:right w:val="nil"/>
        </w:tcBorders>
        <w:shd w:val="clear" w:color="FFFFFF" w:themeColor="light1" w:fill="FFFFFF" w:themeFill="light1"/>
      </w:tcPr>
    </w:tblStylePr>
    <w:tblStylePr w:type="lastRow">
      <w:rPr>
        <w:rFonts w:ascii="Arial" w:hAnsi="Arial"/>
        <w:b/>
        <w:color w:val="A6BFDD" w:themeColor="accent1" w:themeTint="80"/>
        <w:sz w:val="22"/>
      </w:rPr>
      <w:tblPr/>
      <w:tcPr>
        <w:tcBorders>
          <w:top w:val="single" w:sz="4" w:space="0" w:color="A6BFDD" w:themeColor="accent1" w:themeTint="80"/>
          <w:left w:val="nil"/>
          <w:bottom w:val="nil"/>
          <w:right w:val="nil"/>
        </w:tcBorders>
        <w:shd w:val="clear" w:color="FFFFFF" w:themeColor="light1" w:fill="FFFFFF" w:themeFill="light1"/>
      </w:tcPr>
    </w:tblStylePr>
    <w:tblStylePr w:type="firstCol">
      <w:pPr>
        <w:jc w:val="right"/>
      </w:pPr>
      <w:rPr>
        <w:rFonts w:ascii="Arial" w:hAnsi="Arial"/>
        <w:i/>
        <w:color w:val="A6BFDD" w:themeColor="accent1" w:themeTint="80"/>
        <w:sz w:val="22"/>
      </w:rPr>
      <w:tblPr/>
      <w:tcPr>
        <w:tcBorders>
          <w:top w:val="nil"/>
          <w:left w:val="nil"/>
          <w:bottom w:val="nil"/>
          <w:right w:val="single" w:sz="4" w:space="0" w:color="A6BFDD" w:themeColor="accent1" w:themeTint="80"/>
        </w:tcBorders>
        <w:shd w:val="clear" w:color="FFFFFF" w:fill="auto"/>
      </w:tcPr>
    </w:tblStylePr>
    <w:tblStylePr w:type="lastCol">
      <w:rPr>
        <w:rFonts w:ascii="Arial" w:hAnsi="Arial"/>
        <w:i/>
        <w:color w:val="A6BFDD" w:themeColor="accent1" w:themeTint="80"/>
        <w:sz w:val="22"/>
      </w:rPr>
      <w:tblPr/>
      <w:tcPr>
        <w:tcBorders>
          <w:top w:val="nil"/>
          <w:left w:val="single" w:sz="4" w:space="0" w:color="A6BFDD" w:themeColor="accent1" w:themeTint="80"/>
          <w:bottom w:val="nil"/>
          <w:right w:val="nil"/>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sz w:val="22"/>
      </w:rPr>
      <w:tblPr/>
      <w:tcPr>
        <w:shd w:val="clear" w:color="DAE5F1" w:themeColor="accent1" w:themeTint="34" w:fill="DAE5F1" w:themeFill="accent1" w:themeFillTint="34"/>
      </w:tcPr>
    </w:tblStylePr>
    <w:tblStylePr w:type="band2Horz">
      <w:rPr>
        <w:rFonts w:ascii="Arial" w:hAnsi="Arial"/>
        <w:color w:val="A6BFDD" w:themeColor="accent1" w:themeTint="80"/>
        <w:sz w:val="22"/>
      </w:rPr>
    </w:tblStylePr>
  </w:style>
  <w:style w:type="table" w:customStyle="1" w:styleId="GridTable7Colorful-Accent21">
    <w:name w:val="Grid Table 7 Colorful - Accent 21"/>
    <w:uiPriority w:val="99"/>
    <w:qFormat/>
    <w:tblPr>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A9796" w:themeColor="accent2" w:themeTint="96"/>
        <w:sz w:val="22"/>
      </w:rPr>
      <w:tblPr/>
      <w:tcPr>
        <w:tcBorders>
          <w:top w:val="nil"/>
          <w:left w:val="nil"/>
          <w:bottom w:val="single" w:sz="4" w:space="0" w:color="D99695" w:themeColor="accent2" w:themeTint="97"/>
          <w:right w:val="nil"/>
        </w:tcBorders>
        <w:shd w:val="clear" w:color="FFFFFF" w:themeColor="light1" w:fill="FFFFFF" w:themeFill="light1"/>
      </w:tcPr>
    </w:tblStylePr>
    <w:tblStylePr w:type="lastRow">
      <w:rPr>
        <w:rFonts w:ascii="Arial" w:hAnsi="Arial"/>
        <w:b/>
        <w:color w:val="DA9796" w:themeColor="accent2" w:themeTint="96"/>
        <w:sz w:val="22"/>
      </w:rPr>
      <w:tblPr/>
      <w:tcPr>
        <w:tcBorders>
          <w:top w:val="single" w:sz="4" w:space="0" w:color="D99695" w:themeColor="accent2" w:themeTint="97"/>
          <w:left w:val="nil"/>
          <w:bottom w:val="nil"/>
          <w:right w:val="nil"/>
        </w:tcBorders>
        <w:shd w:val="clear" w:color="FFFFFF" w:themeColor="light1" w:fill="FFFFFF" w:themeFill="light1"/>
      </w:tcPr>
    </w:tblStylePr>
    <w:tblStylePr w:type="firstCol">
      <w:pPr>
        <w:jc w:val="right"/>
      </w:pPr>
      <w:rPr>
        <w:rFonts w:ascii="Arial" w:hAnsi="Arial"/>
        <w:i/>
        <w:color w:val="DA9796" w:themeColor="accent2" w:themeTint="96"/>
        <w:sz w:val="22"/>
      </w:rPr>
      <w:tblPr/>
      <w:tcPr>
        <w:tcBorders>
          <w:top w:val="nil"/>
          <w:left w:val="nil"/>
          <w:bottom w:val="nil"/>
          <w:right w:val="single" w:sz="4" w:space="0" w:color="D99695" w:themeColor="accent2" w:themeTint="97"/>
        </w:tcBorders>
        <w:shd w:val="clear" w:color="FFFFFF" w:fill="auto"/>
      </w:tcPr>
    </w:tblStylePr>
    <w:tblStylePr w:type="lastCol">
      <w:rPr>
        <w:rFonts w:ascii="Arial" w:hAnsi="Arial"/>
        <w:i/>
        <w:color w:val="DA9796" w:themeColor="accent2" w:themeTint="96"/>
        <w:sz w:val="22"/>
      </w:rPr>
      <w:tblPr/>
      <w:tcPr>
        <w:tcBorders>
          <w:top w:val="nil"/>
          <w:left w:val="single" w:sz="4" w:space="0" w:color="D99695" w:themeColor="accent2" w:themeTint="97"/>
          <w:bottom w:val="nil"/>
          <w:right w:val="nil"/>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A9796" w:themeColor="accent2" w:themeTint="96"/>
        <w:sz w:val="22"/>
      </w:rPr>
      <w:tblPr/>
      <w:tcPr>
        <w:shd w:val="clear" w:color="F2DCDC" w:themeColor="accent2" w:themeTint="32" w:fill="F2DCDC" w:themeFill="accent2" w:themeFillTint="32"/>
      </w:tcPr>
    </w:tblStylePr>
    <w:tblStylePr w:type="band2Horz">
      <w:rPr>
        <w:rFonts w:ascii="Arial" w:hAnsi="Arial"/>
        <w:color w:val="DA9796" w:themeColor="accent2" w:themeTint="96"/>
        <w:sz w:val="22"/>
      </w:rPr>
    </w:tblStylePr>
  </w:style>
  <w:style w:type="table" w:customStyle="1" w:styleId="GridTable7Colorful-Accent31">
    <w:name w:val="Grid Table 7 Colorful - Accent 31"/>
    <w:uiPriority w:val="99"/>
    <w:qFormat/>
    <w:tblPr>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BBB59" w:themeColor="accent3"/>
        <w:sz w:val="22"/>
      </w:rPr>
      <w:tblPr/>
      <w:tcPr>
        <w:tcBorders>
          <w:top w:val="nil"/>
          <w:left w:val="nil"/>
          <w:bottom w:val="single" w:sz="4" w:space="0" w:color="9ABB59" w:themeColor="accent3" w:themeTint="FE"/>
          <w:right w:val="nil"/>
        </w:tcBorders>
        <w:shd w:val="clear" w:color="FFFFFF" w:themeColor="light1" w:fill="FFFFFF" w:themeFill="light1"/>
      </w:tcPr>
    </w:tblStylePr>
    <w:tblStylePr w:type="lastRow">
      <w:rPr>
        <w:rFonts w:ascii="Arial" w:hAnsi="Arial"/>
        <w:b/>
        <w:color w:val="9BBB59" w:themeColor="accent3"/>
        <w:sz w:val="22"/>
      </w:rPr>
      <w:tblPr/>
      <w:tcPr>
        <w:tcBorders>
          <w:top w:val="single" w:sz="4" w:space="0" w:color="9ABB59" w:themeColor="accent3" w:themeTint="FE"/>
          <w:left w:val="nil"/>
          <w:bottom w:val="nil"/>
          <w:right w:val="nil"/>
        </w:tcBorders>
        <w:shd w:val="clear" w:color="FFFFFF" w:themeColor="light1" w:fill="FFFFFF" w:themeFill="light1"/>
      </w:tcPr>
    </w:tblStylePr>
    <w:tblStylePr w:type="firstCol">
      <w:pPr>
        <w:jc w:val="right"/>
      </w:pPr>
      <w:rPr>
        <w:rFonts w:ascii="Arial" w:hAnsi="Arial"/>
        <w:i/>
        <w:color w:val="9BBB59" w:themeColor="accent3"/>
        <w:sz w:val="22"/>
      </w:rPr>
      <w:tblPr/>
      <w:tcPr>
        <w:tcBorders>
          <w:top w:val="nil"/>
          <w:left w:val="nil"/>
          <w:bottom w:val="nil"/>
          <w:right w:val="single" w:sz="4" w:space="0" w:color="9ABB59" w:themeColor="accent3" w:themeTint="FE"/>
        </w:tcBorders>
        <w:shd w:val="clear" w:color="FFFFFF" w:fill="auto"/>
      </w:tcPr>
    </w:tblStylePr>
    <w:tblStylePr w:type="lastCol">
      <w:rPr>
        <w:rFonts w:ascii="Arial" w:hAnsi="Arial"/>
        <w:i/>
        <w:color w:val="9BBB59" w:themeColor="accent3"/>
        <w:sz w:val="22"/>
      </w:rPr>
      <w:tblPr/>
      <w:tcPr>
        <w:tcBorders>
          <w:top w:val="nil"/>
          <w:left w:val="single" w:sz="4" w:space="0" w:color="9ABB59" w:themeColor="accent3" w:themeTint="FE"/>
          <w:bottom w:val="nil"/>
          <w:right w:val="nil"/>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BBB59" w:themeColor="accent3"/>
        <w:sz w:val="22"/>
      </w:rPr>
      <w:tblPr/>
      <w:tcPr>
        <w:shd w:val="clear" w:color="EAF1DC" w:themeColor="accent3" w:themeTint="34" w:fill="EAF1DC" w:themeFill="accent3" w:themeFillTint="34"/>
      </w:tcPr>
    </w:tblStylePr>
    <w:tblStylePr w:type="band2Horz">
      <w:rPr>
        <w:rFonts w:ascii="Arial" w:hAnsi="Arial"/>
        <w:color w:val="9BBB59" w:themeColor="accent3"/>
        <w:sz w:val="22"/>
      </w:rPr>
    </w:tblStylePr>
  </w:style>
  <w:style w:type="table" w:customStyle="1" w:styleId="GridTable7Colorful-Accent41">
    <w:name w:val="Grid Table 7 Colorful - Accent 41"/>
    <w:uiPriority w:val="99"/>
    <w:qFormat/>
    <w:tblPr>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7" w:themeColor="accent4" w:themeTint="99"/>
        <w:sz w:val="22"/>
      </w:rPr>
      <w:tblPr/>
      <w:tcPr>
        <w:tcBorders>
          <w:top w:val="nil"/>
          <w:left w:val="nil"/>
          <w:bottom w:val="single" w:sz="4" w:space="0" w:color="B2A1C6" w:themeColor="accent4" w:themeTint="9A"/>
          <w:right w:val="nil"/>
        </w:tcBorders>
        <w:shd w:val="clear" w:color="FFFFFF" w:themeColor="light1" w:fill="FFFFFF" w:themeFill="light1"/>
      </w:tcPr>
    </w:tblStylePr>
    <w:tblStylePr w:type="lastRow">
      <w:rPr>
        <w:rFonts w:ascii="Arial" w:hAnsi="Arial"/>
        <w:b/>
        <w:color w:val="B2A1C7" w:themeColor="accent4" w:themeTint="99"/>
        <w:sz w:val="22"/>
      </w:rPr>
      <w:tblPr/>
      <w:tcPr>
        <w:tcBorders>
          <w:top w:val="single" w:sz="4" w:space="0" w:color="B2A1C6" w:themeColor="accent4" w:themeTint="9A"/>
          <w:left w:val="nil"/>
          <w:bottom w:val="nil"/>
          <w:right w:val="nil"/>
        </w:tcBorders>
        <w:shd w:val="clear" w:color="FFFFFF" w:themeColor="light1" w:fill="FFFFFF" w:themeFill="light1"/>
      </w:tcPr>
    </w:tblStylePr>
    <w:tblStylePr w:type="firstCol">
      <w:pPr>
        <w:jc w:val="right"/>
      </w:pPr>
      <w:rPr>
        <w:rFonts w:ascii="Arial" w:hAnsi="Arial"/>
        <w:i/>
        <w:color w:val="B2A1C7" w:themeColor="accent4" w:themeTint="99"/>
        <w:sz w:val="22"/>
      </w:rPr>
      <w:tblPr/>
      <w:tcPr>
        <w:tcBorders>
          <w:top w:val="nil"/>
          <w:left w:val="nil"/>
          <w:bottom w:val="nil"/>
          <w:right w:val="single" w:sz="4" w:space="0" w:color="B2A1C6" w:themeColor="accent4" w:themeTint="9A"/>
        </w:tcBorders>
        <w:shd w:val="clear" w:color="FFFFFF" w:fill="auto"/>
      </w:tcPr>
    </w:tblStylePr>
    <w:tblStylePr w:type="lastCol">
      <w:rPr>
        <w:rFonts w:ascii="Arial" w:hAnsi="Arial"/>
        <w:i/>
        <w:color w:val="B2A1C7" w:themeColor="accent4" w:themeTint="99"/>
        <w:sz w:val="22"/>
      </w:rPr>
      <w:tblPr/>
      <w:tcPr>
        <w:tcBorders>
          <w:top w:val="nil"/>
          <w:left w:val="single" w:sz="4" w:space="0" w:color="B2A1C6" w:themeColor="accent4" w:themeTint="9A"/>
          <w:bottom w:val="nil"/>
          <w:right w:val="nil"/>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7" w:themeColor="accent4" w:themeTint="99"/>
        <w:sz w:val="22"/>
      </w:rPr>
      <w:tblPr/>
      <w:tcPr>
        <w:shd w:val="clear" w:color="E5DFEC" w:themeColor="accent4" w:themeTint="34" w:fill="E5DFEC" w:themeFill="accent4" w:themeFillTint="34"/>
      </w:tcPr>
    </w:tblStylePr>
    <w:tblStylePr w:type="band2Horz">
      <w:rPr>
        <w:rFonts w:ascii="Arial" w:hAnsi="Arial"/>
        <w:color w:val="B2A1C7" w:themeColor="accent4" w:themeTint="99"/>
        <w:sz w:val="22"/>
      </w:rPr>
    </w:tblStylePr>
  </w:style>
  <w:style w:type="table" w:customStyle="1" w:styleId="GridTable7Colorful-Accent51">
    <w:name w:val="Grid Table 7 Colorful - Accent 51"/>
    <w:uiPriority w:val="99"/>
    <w:tblPr>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678" w:themeColor="accent5" w:themeShade="94"/>
        <w:sz w:val="22"/>
      </w:rPr>
      <w:tblPr/>
      <w:tcPr>
        <w:tcBorders>
          <w:top w:val="nil"/>
          <w:left w:val="nil"/>
          <w:bottom w:val="single" w:sz="4" w:space="0" w:color="99D0DE" w:themeColor="accent5" w:themeTint="90"/>
          <w:right w:val="nil"/>
        </w:tcBorders>
        <w:shd w:val="clear" w:color="FFFFFF" w:themeColor="light1" w:fill="FFFFFF" w:themeFill="light1"/>
      </w:tcPr>
    </w:tblStylePr>
    <w:tblStylePr w:type="lastRow">
      <w:rPr>
        <w:rFonts w:ascii="Arial" w:hAnsi="Arial"/>
        <w:b/>
        <w:color w:val="266678" w:themeColor="accent5" w:themeShade="94"/>
        <w:sz w:val="22"/>
      </w:rPr>
      <w:tblPr/>
      <w:tcPr>
        <w:tcBorders>
          <w:top w:val="single" w:sz="4" w:space="0" w:color="99D0DE" w:themeColor="accent5" w:themeTint="90"/>
          <w:left w:val="nil"/>
          <w:bottom w:val="nil"/>
          <w:right w:val="nil"/>
        </w:tcBorders>
        <w:shd w:val="clear" w:color="FFFFFF" w:themeColor="light1" w:fill="FFFFFF" w:themeFill="light1"/>
      </w:tcPr>
    </w:tblStylePr>
    <w:tblStylePr w:type="firstCol">
      <w:pPr>
        <w:jc w:val="right"/>
      </w:pPr>
      <w:rPr>
        <w:rFonts w:ascii="Arial" w:hAnsi="Arial"/>
        <w:i/>
        <w:color w:val="266678" w:themeColor="accent5" w:themeShade="94"/>
        <w:sz w:val="22"/>
      </w:rPr>
      <w:tblPr/>
      <w:tcPr>
        <w:tcBorders>
          <w:top w:val="nil"/>
          <w:left w:val="nil"/>
          <w:bottom w:val="nil"/>
          <w:right w:val="single" w:sz="4" w:space="0" w:color="99D0DE" w:themeColor="accent5" w:themeTint="90"/>
        </w:tcBorders>
        <w:shd w:val="clear" w:color="FFFFFF" w:fill="auto"/>
      </w:tcPr>
    </w:tblStylePr>
    <w:tblStylePr w:type="lastCol">
      <w:rPr>
        <w:rFonts w:ascii="Arial" w:hAnsi="Arial"/>
        <w:i/>
        <w:color w:val="266678" w:themeColor="accent5" w:themeShade="94"/>
        <w:sz w:val="22"/>
      </w:rPr>
      <w:tblPr/>
      <w:tcPr>
        <w:tcBorders>
          <w:top w:val="nil"/>
          <w:left w:val="single" w:sz="4" w:space="0" w:color="99D0DE" w:themeColor="accent5" w:themeTint="90"/>
          <w:bottom w:val="nil"/>
          <w:right w:val="nil"/>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678" w:themeColor="accent5" w:themeShade="94"/>
        <w:sz w:val="22"/>
      </w:rPr>
      <w:tblPr/>
      <w:tcPr>
        <w:shd w:val="clear" w:color="DAEEF3" w:themeColor="accent5" w:themeTint="34" w:fill="DAEEF3" w:themeFill="accent5" w:themeFillTint="34"/>
      </w:tcPr>
    </w:tblStylePr>
    <w:tblStylePr w:type="band2Horz">
      <w:rPr>
        <w:rFonts w:ascii="Arial" w:hAnsi="Arial"/>
        <w:color w:val="266678" w:themeColor="accent5" w:themeShade="94"/>
        <w:sz w:val="22"/>
      </w:rPr>
    </w:tblStylePr>
  </w:style>
  <w:style w:type="table" w:customStyle="1" w:styleId="GridTable7Colorful-Accent61">
    <w:name w:val="Grid Table 7 Colorful - Accent 61"/>
    <w:uiPriority w:val="99"/>
    <w:qFormat/>
    <w:tblPr>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05307" w:themeColor="accent6" w:themeShade="94"/>
        <w:sz w:val="22"/>
      </w:rPr>
      <w:tblPr/>
      <w:tcPr>
        <w:tcBorders>
          <w:top w:val="nil"/>
          <w:left w:val="nil"/>
          <w:bottom w:val="single" w:sz="4" w:space="0" w:color="FAC396" w:themeColor="accent6" w:themeTint="90"/>
          <w:right w:val="nil"/>
        </w:tcBorders>
        <w:shd w:val="clear" w:color="FFFFFF" w:themeColor="light1" w:fill="FFFFFF" w:themeFill="light1"/>
      </w:tcPr>
    </w:tblStylePr>
    <w:tblStylePr w:type="lastRow">
      <w:rPr>
        <w:rFonts w:ascii="Arial" w:hAnsi="Arial"/>
        <w:b/>
        <w:color w:val="B05307" w:themeColor="accent6" w:themeShade="94"/>
        <w:sz w:val="22"/>
      </w:rPr>
      <w:tblPr/>
      <w:tcPr>
        <w:tcBorders>
          <w:top w:val="single" w:sz="4" w:space="0" w:color="FAC396" w:themeColor="accent6" w:themeTint="90"/>
          <w:left w:val="nil"/>
          <w:bottom w:val="nil"/>
          <w:right w:val="nil"/>
        </w:tcBorders>
        <w:shd w:val="clear" w:color="FFFFFF" w:themeColor="light1" w:fill="FFFFFF" w:themeFill="light1"/>
      </w:tcPr>
    </w:tblStylePr>
    <w:tblStylePr w:type="firstCol">
      <w:pPr>
        <w:jc w:val="right"/>
      </w:pPr>
      <w:rPr>
        <w:rFonts w:ascii="Arial" w:hAnsi="Arial"/>
        <w:i/>
        <w:color w:val="B05307" w:themeColor="accent6" w:themeShade="94"/>
        <w:sz w:val="22"/>
      </w:rPr>
      <w:tblPr/>
      <w:tcPr>
        <w:tcBorders>
          <w:top w:val="nil"/>
          <w:left w:val="nil"/>
          <w:bottom w:val="nil"/>
          <w:right w:val="single" w:sz="4" w:space="0" w:color="FAC396" w:themeColor="accent6" w:themeTint="90"/>
        </w:tcBorders>
        <w:shd w:val="clear" w:color="FFFFFF" w:fill="auto"/>
      </w:tcPr>
    </w:tblStylePr>
    <w:tblStylePr w:type="lastCol">
      <w:rPr>
        <w:rFonts w:ascii="Arial" w:hAnsi="Arial"/>
        <w:i/>
        <w:color w:val="B05307" w:themeColor="accent6" w:themeShade="94"/>
        <w:sz w:val="22"/>
      </w:rPr>
      <w:tblPr/>
      <w:tcPr>
        <w:tcBorders>
          <w:top w:val="nil"/>
          <w:left w:val="single" w:sz="4" w:space="0" w:color="FAC396" w:themeColor="accent6" w:themeTint="90"/>
          <w:bottom w:val="nil"/>
          <w:right w:val="nil"/>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05307" w:themeColor="accent6" w:themeShade="94"/>
        <w:sz w:val="22"/>
      </w:rPr>
      <w:tblPr/>
      <w:tcPr>
        <w:shd w:val="clear" w:color="FDE9D8" w:themeColor="accent6" w:themeTint="34" w:fill="FDE9D8" w:themeFill="accent6" w:themeFillTint="34"/>
      </w:tcPr>
    </w:tblStylePr>
    <w:tblStylePr w:type="band2Horz">
      <w:rPr>
        <w:rFonts w:ascii="Arial" w:hAnsi="Arial"/>
        <w:color w:val="B05307" w:themeColor="accent6" w:themeShade="94"/>
        <w:sz w:val="22"/>
      </w:rPr>
    </w:tblStylePr>
  </w:style>
  <w:style w:type="table" w:customStyle="1" w:styleId="ListTable1Light1">
    <w:name w:val="List Table 1 Light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000000" w:themeColor="text1"/>
          <w:right w:val="nil"/>
        </w:tcBorders>
      </w:tcPr>
    </w:tblStylePr>
    <w:tblStylePr w:type="lastRow">
      <w:rPr>
        <w:b/>
        <w:color w:val="404040"/>
      </w:rPr>
      <w:tblPr/>
      <w:tcPr>
        <w:tcBorders>
          <w:top w:val="single" w:sz="4" w:space="0" w:color="000000" w:themeColor="text1"/>
          <w:left w:val="nil"/>
          <w:bottom w:val="nil"/>
          <w:right w:val="nil"/>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1">
    <w:name w:val="List Table 1 Light - Accent 1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4F81BD" w:themeColor="accent1"/>
          <w:right w:val="nil"/>
        </w:tcBorders>
      </w:tcPr>
    </w:tblStylePr>
    <w:tblStylePr w:type="lastRow">
      <w:rPr>
        <w:b/>
        <w:color w:val="404040"/>
      </w:rPr>
      <w:tblPr/>
      <w:tcPr>
        <w:tcBorders>
          <w:top w:val="single" w:sz="4" w:space="0" w:color="4F81BD" w:themeColor="accent1"/>
          <w:left w:val="nil"/>
          <w:bottom w:val="nil"/>
          <w:right w:val="nil"/>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1">
    <w:name w:val="List Table 1 Light - Accent 2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C0504D" w:themeColor="accent2"/>
          <w:right w:val="nil"/>
        </w:tcBorders>
      </w:tcPr>
    </w:tblStylePr>
    <w:tblStylePr w:type="lastRow">
      <w:rPr>
        <w:b/>
        <w:color w:val="404040"/>
      </w:rPr>
      <w:tblPr/>
      <w:tcPr>
        <w:tcBorders>
          <w:top w:val="single" w:sz="4" w:space="0" w:color="C0504D" w:themeColor="accent2"/>
          <w:left w:val="nil"/>
          <w:bottom w:val="nil"/>
          <w:right w:val="nil"/>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1">
    <w:name w:val="List Table 1 Light - Accent 3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9BBB59" w:themeColor="accent3"/>
          <w:right w:val="nil"/>
        </w:tcBorders>
      </w:tcPr>
    </w:tblStylePr>
    <w:tblStylePr w:type="lastRow">
      <w:rPr>
        <w:b/>
        <w:color w:val="404040"/>
      </w:rPr>
      <w:tblPr/>
      <w:tcPr>
        <w:tcBorders>
          <w:top w:val="single" w:sz="4" w:space="0" w:color="9BBB59" w:themeColor="accent3"/>
          <w:left w:val="nil"/>
          <w:bottom w:val="nil"/>
          <w:right w:val="nil"/>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1">
    <w:name w:val="List Table 1 Light - Accent 4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8064A2" w:themeColor="accent4"/>
          <w:right w:val="nil"/>
        </w:tcBorders>
      </w:tcPr>
    </w:tblStylePr>
    <w:tblStylePr w:type="lastRow">
      <w:rPr>
        <w:b/>
        <w:color w:val="404040"/>
      </w:rPr>
      <w:tblPr/>
      <w:tcPr>
        <w:tcBorders>
          <w:top w:val="single" w:sz="4" w:space="0" w:color="8064A2" w:themeColor="accent4"/>
          <w:left w:val="nil"/>
          <w:bottom w:val="nil"/>
          <w:right w:val="nil"/>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1">
    <w:name w:val="List Table 1 Light - Accent 5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4BACC6" w:themeColor="accent5"/>
          <w:right w:val="nil"/>
        </w:tcBorders>
      </w:tcPr>
    </w:tblStylePr>
    <w:tblStylePr w:type="lastRow">
      <w:rPr>
        <w:b/>
        <w:color w:val="404040"/>
      </w:rPr>
      <w:tblPr/>
      <w:tcPr>
        <w:tcBorders>
          <w:top w:val="single" w:sz="4" w:space="0" w:color="4BACC6" w:themeColor="accent5"/>
          <w:left w:val="nil"/>
          <w:bottom w:val="nil"/>
          <w:right w:val="nil"/>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1">
    <w:name w:val="List Table 1 Light - Accent 61"/>
    <w:uiPriority w:val="99"/>
    <w:tblPr>
      <w:tblCellMar>
        <w:top w:w="0" w:type="dxa"/>
        <w:left w:w="0" w:type="dxa"/>
        <w:bottom w:w="0" w:type="dxa"/>
        <w:right w:w="0" w:type="dxa"/>
      </w:tblCellMar>
    </w:tblPr>
    <w:tblStylePr w:type="firstRow">
      <w:rPr>
        <w:b/>
        <w:color w:val="404040"/>
      </w:rPr>
      <w:tblPr/>
      <w:tcPr>
        <w:tcBorders>
          <w:top w:val="nil"/>
          <w:left w:val="nil"/>
          <w:bottom w:val="single" w:sz="4" w:space="0" w:color="F79646" w:themeColor="accent6"/>
          <w:right w:val="nil"/>
        </w:tcBorders>
      </w:tcPr>
    </w:tblStylePr>
    <w:tblStylePr w:type="lastRow">
      <w:rPr>
        <w:b/>
        <w:color w:val="404040"/>
      </w:rPr>
      <w:tblPr/>
      <w:tcPr>
        <w:tcBorders>
          <w:top w:val="single" w:sz="4" w:space="0" w:color="F79646" w:themeColor="accent6"/>
          <w:left w:val="nil"/>
          <w:bottom w:val="nil"/>
          <w:right w:val="nil"/>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1">
    <w:name w:val="List Table 21"/>
    <w:uiPriority w:val="99"/>
    <w:qFormat/>
    <w:tblPr>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la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1">
    <w:name w:val="List Table 2 - Accent 11"/>
    <w:uiPriority w:val="99"/>
    <w:qFormat/>
    <w:tblPr>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il"/>
          <w:bottom w:val="single" w:sz="4" w:space="0" w:color="9BB7D9" w:themeColor="accent1" w:themeTint="90"/>
          <w:right w:val="nil"/>
        </w:tcBorders>
      </w:tcPr>
    </w:tblStylePr>
    <w:tblStylePr w:type="lastRow">
      <w:rPr>
        <w:rFonts w:ascii="Arial" w:hAnsi="Arial"/>
        <w:b/>
        <w:color w:val="404040"/>
        <w:sz w:val="22"/>
      </w:rPr>
      <w:tblPr/>
      <w:tcPr>
        <w:tcBorders>
          <w:top w:val="single" w:sz="4" w:space="0" w:color="9BB7D9" w:themeColor="accent1" w:themeTint="90"/>
          <w:left w:val="nil"/>
          <w:bottom w:val="single" w:sz="4" w:space="0" w:color="9BB7D9" w:themeColor="accen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1">
    <w:name w:val="List Table 2 - Accent 21"/>
    <w:uiPriority w:val="99"/>
    <w:qFormat/>
    <w:tblPr>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il"/>
          <w:bottom w:val="single" w:sz="4" w:space="0" w:color="DB9B9A" w:themeColor="accent2" w:themeTint="90"/>
          <w:right w:val="nil"/>
        </w:tcBorders>
      </w:tcPr>
    </w:tblStylePr>
    <w:tblStylePr w:type="lastRow">
      <w:rPr>
        <w:rFonts w:ascii="Arial" w:hAnsi="Arial"/>
        <w:b/>
        <w:color w:val="404040"/>
        <w:sz w:val="22"/>
      </w:rPr>
      <w:tblPr/>
      <w:tcPr>
        <w:tcBorders>
          <w:top w:val="single" w:sz="4" w:space="0" w:color="DB9B9A" w:themeColor="accent2" w:themeTint="90"/>
          <w:left w:val="nil"/>
          <w:bottom w:val="single" w:sz="4" w:space="0" w:color="DB9B9A" w:themeColor="accent2"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1">
    <w:name w:val="List Table 2 - Accent 31"/>
    <w:uiPriority w:val="99"/>
    <w:qFormat/>
    <w:tblPr>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il"/>
          <w:bottom w:val="single" w:sz="4" w:space="0" w:color="C6D8A1" w:themeColor="accent3" w:themeTint="90"/>
          <w:right w:val="nil"/>
        </w:tcBorders>
      </w:tcPr>
    </w:tblStylePr>
    <w:tblStylePr w:type="lastRow">
      <w:rPr>
        <w:rFonts w:ascii="Arial" w:hAnsi="Arial"/>
        <w:b/>
        <w:color w:val="404040"/>
        <w:sz w:val="22"/>
      </w:rPr>
      <w:tblPr/>
      <w:tcPr>
        <w:tcBorders>
          <w:top w:val="single" w:sz="4" w:space="0" w:color="C6D8A1" w:themeColor="accent3" w:themeTint="90"/>
          <w:left w:val="nil"/>
          <w:bottom w:val="single" w:sz="4" w:space="0" w:color="C6D8A1" w:themeColor="accent3"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1">
    <w:name w:val="List Table 2 - Accent 41"/>
    <w:uiPriority w:val="99"/>
    <w:qFormat/>
    <w:tblPr>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il"/>
          <w:bottom w:val="single" w:sz="4" w:space="0" w:color="B7A7CA" w:themeColor="accent4" w:themeTint="90"/>
          <w:right w:val="nil"/>
        </w:tcBorders>
      </w:tcPr>
    </w:tblStylePr>
    <w:tblStylePr w:type="lastRow">
      <w:rPr>
        <w:rFonts w:ascii="Arial" w:hAnsi="Arial"/>
        <w:b/>
        <w:color w:val="404040"/>
        <w:sz w:val="22"/>
      </w:rPr>
      <w:tblPr/>
      <w:tcPr>
        <w:tcBorders>
          <w:top w:val="single" w:sz="4" w:space="0" w:color="B7A7CA" w:themeColor="accent4" w:themeTint="90"/>
          <w:left w:val="nil"/>
          <w:bottom w:val="single" w:sz="4" w:space="0" w:color="B7A7CA" w:themeColor="accent4"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1">
    <w:name w:val="List Table 2 - Accent 51"/>
    <w:uiPriority w:val="99"/>
    <w:tblPr>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il"/>
          <w:bottom w:val="single" w:sz="4" w:space="0" w:color="99D0DE" w:themeColor="accent5" w:themeTint="90"/>
          <w:right w:val="nil"/>
        </w:tcBorders>
      </w:tcPr>
    </w:tblStylePr>
    <w:tblStylePr w:type="lastRow">
      <w:rPr>
        <w:rFonts w:ascii="Arial" w:hAnsi="Arial"/>
        <w:b/>
        <w:color w:val="404040"/>
        <w:sz w:val="22"/>
      </w:rPr>
      <w:tblPr/>
      <w:tcPr>
        <w:tcBorders>
          <w:top w:val="single" w:sz="4" w:space="0" w:color="99D0DE" w:themeColor="accent5" w:themeTint="90"/>
          <w:left w:val="nil"/>
          <w:bottom w:val="single" w:sz="4" w:space="0" w:color="99D0DE" w:themeColor="accent5"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1">
    <w:name w:val="List Table 2 - Accent 61"/>
    <w:uiPriority w:val="99"/>
    <w:tblPr>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il"/>
          <w:bottom w:val="single" w:sz="4" w:space="0" w:color="FAC396" w:themeColor="accent6" w:themeTint="90"/>
          <w:right w:val="nil"/>
        </w:tcBorders>
      </w:tcPr>
    </w:tblStylePr>
    <w:tblStylePr w:type="lastRow">
      <w:rPr>
        <w:rFonts w:ascii="Arial" w:hAnsi="Arial"/>
        <w:b/>
        <w:color w:val="404040"/>
        <w:sz w:val="22"/>
      </w:rPr>
      <w:tblPr/>
      <w:tcPr>
        <w:tcBorders>
          <w:top w:val="single" w:sz="4" w:space="0" w:color="FAC396" w:themeColor="accent6" w:themeTint="90"/>
          <w:left w:val="nil"/>
          <w:bottom w:val="single" w:sz="4" w:space="0" w:color="FAC396" w:themeColor="accent6"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1">
    <w:name w:val="List Table 31"/>
    <w:uiPriority w:val="99"/>
    <w:tblPr>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1">
    <w:name w:val="List Table 3 - Accent 11"/>
    <w:uiPriority w:val="99"/>
    <w:tblPr>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1">
    <w:name w:val="List Table 3 - Accent 21"/>
    <w:uiPriority w:val="99"/>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1">
    <w:name w:val="List Table 3 - Accent 31"/>
    <w:uiPriority w:val="99"/>
    <w:tblPr>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1">
    <w:name w:val="List Table 3 - Accent 41"/>
    <w:uiPriority w:val="99"/>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1">
    <w:name w:val="List Table 3 - Accent 51"/>
    <w:uiPriority w:val="99"/>
    <w:tblPr>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1">
    <w:name w:val="List Table 3 - Accent 61"/>
    <w:uiPriority w:val="99"/>
    <w:tblPr>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1">
    <w:name w:val="List Table 41"/>
    <w:uiPriority w:val="9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1">
    <w:name w:val="List Table 4 - Accent 11"/>
    <w:uiPriority w:val="99"/>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1">
    <w:name w:val="List Table 4 - Accent 21"/>
    <w:uiPriority w:val="99"/>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1">
    <w:name w:val="List Table 4 - Accent 31"/>
    <w:uiPriority w:val="99"/>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1">
    <w:name w:val="List Table 4 - Accent 41"/>
    <w:uiPriority w:val="99"/>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1">
    <w:name w:val="List Table 4 - Accent 51"/>
    <w:uiPriority w:val="99"/>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1">
    <w:name w:val="List Table 4 - Accent 61"/>
    <w:uiPriority w:val="99"/>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1">
    <w:name w:val="List Table 5 Dark1"/>
    <w:uiPriority w:val="99"/>
    <w:tblPr>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1">
    <w:name w:val="List Table 5 Dark - Accent 11"/>
    <w:uiPriority w:val="99"/>
    <w:tblPr>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1">
    <w:name w:val="List Table 5 Dark - Accent 21"/>
    <w:uiPriority w:val="99"/>
    <w:tblPr>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1">
    <w:name w:val="List Table 5 Dark - Accent 31"/>
    <w:uiPriority w:val="99"/>
    <w:tblPr>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1">
    <w:name w:val="List Table 5 Dark - Accent 41"/>
    <w:uiPriority w:val="99"/>
    <w:tblPr>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1">
    <w:name w:val="List Table 5 Dark - Accent 51"/>
    <w:uiPriority w:val="99"/>
    <w:tblPr>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1">
    <w:name w:val="List Table 5 Dark - Accent 61"/>
    <w:uiPriority w:val="99"/>
    <w:tblPr>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1">
    <w:name w:val="List Table 6 Colorful1"/>
    <w:uiPriority w:val="99"/>
    <w:tblPr>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1">
    <w:name w:val="List Table 6 Colorful - Accent 11"/>
    <w:uiPriority w:val="99"/>
    <w:tblPr>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0" w:themeColor="accent1" w:themeShade="94"/>
      </w:rPr>
      <w:tblPr/>
      <w:tcPr>
        <w:tcBorders>
          <w:bottom w:val="single" w:sz="4" w:space="0" w:color="4F81BD" w:themeColor="accent1"/>
        </w:tcBorders>
      </w:tcPr>
    </w:tblStylePr>
    <w:tblStylePr w:type="lastRow">
      <w:rPr>
        <w:b/>
        <w:color w:val="2A4A70" w:themeColor="accent1" w:themeShade="94"/>
      </w:rPr>
      <w:tblPr/>
      <w:tcPr>
        <w:tcBorders>
          <w:top w:val="single" w:sz="4" w:space="0" w:color="4F81BD" w:themeColor="accent1"/>
        </w:tcBorders>
      </w:tcPr>
    </w:tblStylePr>
    <w:tblStylePr w:type="firstCol">
      <w:rPr>
        <w:b/>
        <w:color w:val="2A4A70" w:themeColor="accent1" w:themeShade="94"/>
      </w:rPr>
    </w:tblStylePr>
    <w:tblStylePr w:type="lastCol">
      <w:rPr>
        <w:b/>
        <w:color w:val="2A4A70" w:themeColor="accent1" w:themeShade="94"/>
      </w:rPr>
    </w:tblStylePr>
    <w:tblStylePr w:type="band1Vert">
      <w:tblPr/>
      <w:tcPr>
        <w:shd w:val="clear" w:color="D2DFEE" w:themeColor="accent1" w:themeTint="40" w:fill="D2DFEE" w:themeFill="accent1" w:themeFillTint="40"/>
      </w:tcPr>
    </w:tblStylePr>
    <w:tblStylePr w:type="band1Horz">
      <w:rPr>
        <w:rFonts w:ascii="Arial" w:hAnsi="Arial"/>
        <w:color w:val="2A4A70" w:themeColor="accent1" w:themeShade="94"/>
        <w:sz w:val="22"/>
      </w:rPr>
      <w:tblPr/>
      <w:tcPr>
        <w:shd w:val="clear" w:color="D2DFEE" w:themeColor="accent1" w:themeTint="40" w:fill="D2DFEE" w:themeFill="accent1" w:themeFillTint="40"/>
      </w:tcPr>
    </w:tblStylePr>
    <w:tblStylePr w:type="band2Horz">
      <w:rPr>
        <w:rFonts w:ascii="Arial" w:hAnsi="Arial"/>
        <w:color w:val="2A4A70" w:themeColor="accent1" w:themeShade="94"/>
        <w:sz w:val="22"/>
      </w:rPr>
    </w:tblStylePr>
  </w:style>
  <w:style w:type="table" w:customStyle="1" w:styleId="ListTable6Colorful-Accent21">
    <w:name w:val="List Table 6 Colorful - Accent 21"/>
    <w:uiPriority w:val="99"/>
    <w:tblPr>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A9796" w:themeColor="accent2" w:themeTint="96"/>
      </w:rPr>
      <w:tblPr/>
      <w:tcPr>
        <w:tcBorders>
          <w:bottom w:val="single" w:sz="4" w:space="0" w:color="D99695" w:themeColor="accent2" w:themeTint="97"/>
        </w:tcBorders>
      </w:tcPr>
    </w:tblStylePr>
    <w:tblStylePr w:type="lastRow">
      <w:rPr>
        <w:b/>
        <w:color w:val="DA9796" w:themeColor="accent2" w:themeTint="96"/>
      </w:rPr>
      <w:tblPr/>
      <w:tcPr>
        <w:tcBorders>
          <w:top w:val="single" w:sz="4" w:space="0" w:color="D99695" w:themeColor="accent2" w:themeTint="97"/>
        </w:tcBorders>
      </w:tcPr>
    </w:tblStylePr>
    <w:tblStylePr w:type="firstCol">
      <w:rPr>
        <w:b/>
        <w:color w:val="DA9796" w:themeColor="accent2" w:themeTint="96"/>
      </w:rPr>
    </w:tblStylePr>
    <w:tblStylePr w:type="lastCol">
      <w:rPr>
        <w:b/>
        <w:color w:val="DA9796" w:themeColor="accent2" w:themeTint="96"/>
      </w:rPr>
    </w:tblStylePr>
    <w:tblStylePr w:type="band1Vert">
      <w:tblPr/>
      <w:tcPr>
        <w:shd w:val="clear" w:color="EFD2D2" w:themeColor="accent2" w:themeTint="40" w:fill="EFD2D2" w:themeFill="accent2" w:themeFillTint="40"/>
      </w:tcPr>
    </w:tblStylePr>
    <w:tblStylePr w:type="band1Horz">
      <w:rPr>
        <w:rFonts w:ascii="Arial" w:hAnsi="Arial"/>
        <w:color w:val="DA9796" w:themeColor="accent2" w:themeTint="96"/>
        <w:sz w:val="22"/>
      </w:rPr>
      <w:tblPr/>
      <w:tcPr>
        <w:shd w:val="clear" w:color="EFD2D2" w:themeColor="accent2" w:themeTint="40" w:fill="EFD2D2" w:themeFill="accent2" w:themeFillTint="40"/>
      </w:tcPr>
    </w:tblStylePr>
    <w:tblStylePr w:type="band2Horz">
      <w:rPr>
        <w:rFonts w:ascii="Arial" w:hAnsi="Arial"/>
        <w:color w:val="DA9796" w:themeColor="accent2" w:themeTint="96"/>
        <w:sz w:val="22"/>
      </w:rPr>
    </w:tblStylePr>
  </w:style>
  <w:style w:type="table" w:customStyle="1" w:styleId="ListTable6Colorful-Accent31">
    <w:name w:val="List Table 6 Colorful - Accent 31"/>
    <w:uiPriority w:val="99"/>
    <w:tblPr>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2D69B" w:themeColor="accent3" w:themeTint="99"/>
      </w:rPr>
      <w:tblPr/>
      <w:tcPr>
        <w:tcBorders>
          <w:bottom w:val="single" w:sz="4" w:space="0" w:color="C3D69B" w:themeColor="accent3" w:themeTint="98"/>
        </w:tcBorders>
      </w:tcPr>
    </w:tblStylePr>
    <w:tblStylePr w:type="lastRow">
      <w:rPr>
        <w:b/>
        <w:color w:val="C2D69B" w:themeColor="accent3" w:themeTint="99"/>
      </w:rPr>
      <w:tblPr/>
      <w:tcPr>
        <w:tcBorders>
          <w:top w:val="single" w:sz="4" w:space="0" w:color="C3D69B" w:themeColor="accent3" w:themeTint="98"/>
        </w:tcBorders>
      </w:tcPr>
    </w:tblStylePr>
    <w:tblStylePr w:type="firstCol">
      <w:rPr>
        <w:b/>
        <w:color w:val="C2D69B" w:themeColor="accent3" w:themeTint="99"/>
      </w:rPr>
    </w:tblStylePr>
    <w:tblStylePr w:type="lastCol">
      <w:rPr>
        <w:b/>
        <w:color w:val="C2D69B" w:themeColor="accent3" w:themeTint="99"/>
      </w:rPr>
    </w:tblStylePr>
    <w:tblStylePr w:type="band1Vert">
      <w:tblPr/>
      <w:tcPr>
        <w:shd w:val="clear" w:color="E5EED5" w:themeColor="accent3" w:themeTint="40" w:fill="E5EED5" w:themeFill="accent3" w:themeFillTint="40"/>
      </w:tcPr>
    </w:tblStylePr>
    <w:tblStylePr w:type="band1Horz">
      <w:rPr>
        <w:rFonts w:ascii="Arial" w:hAnsi="Arial"/>
        <w:color w:val="C2D69B" w:themeColor="accent3" w:themeTint="99"/>
        <w:sz w:val="22"/>
      </w:rPr>
      <w:tblPr/>
      <w:tcPr>
        <w:shd w:val="clear" w:color="E5EED5" w:themeColor="accent3" w:themeTint="40" w:fill="E5EED5" w:themeFill="accent3" w:themeFillTint="40"/>
      </w:tcPr>
    </w:tblStylePr>
    <w:tblStylePr w:type="band2Horz">
      <w:rPr>
        <w:rFonts w:ascii="Arial" w:hAnsi="Arial"/>
        <w:color w:val="C2D69B" w:themeColor="accent3" w:themeTint="99"/>
        <w:sz w:val="22"/>
      </w:rPr>
    </w:tblStylePr>
  </w:style>
  <w:style w:type="table" w:customStyle="1" w:styleId="ListTable6Colorful-Accent41">
    <w:name w:val="List Table 6 Colorful - Accent 41"/>
    <w:uiPriority w:val="99"/>
    <w:tblPr>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7" w:themeColor="accent4" w:themeTint="99"/>
      </w:rPr>
      <w:tblPr/>
      <w:tcPr>
        <w:tcBorders>
          <w:bottom w:val="single" w:sz="4" w:space="0" w:color="B2A1C6" w:themeColor="accent4" w:themeTint="9A"/>
        </w:tcBorders>
      </w:tcPr>
    </w:tblStylePr>
    <w:tblStylePr w:type="lastRow">
      <w:rPr>
        <w:b/>
        <w:color w:val="B2A1C7" w:themeColor="accent4" w:themeTint="99"/>
      </w:rPr>
      <w:tblPr/>
      <w:tcPr>
        <w:tcBorders>
          <w:top w:val="single" w:sz="4" w:space="0" w:color="B2A1C6" w:themeColor="accent4" w:themeTint="9A"/>
        </w:tcBorders>
      </w:tcPr>
    </w:tblStylePr>
    <w:tblStylePr w:type="firstCol">
      <w:rPr>
        <w:b/>
        <w:color w:val="B2A1C7" w:themeColor="accent4" w:themeTint="99"/>
      </w:rPr>
    </w:tblStylePr>
    <w:tblStylePr w:type="lastCol">
      <w:rPr>
        <w:b/>
        <w:color w:val="B2A1C7" w:themeColor="accent4" w:themeTint="99"/>
      </w:rPr>
    </w:tblStylePr>
    <w:tblStylePr w:type="band1Vert">
      <w:tblPr/>
      <w:tcPr>
        <w:shd w:val="clear" w:color="DFD8E7" w:themeColor="accent4" w:themeTint="40" w:fill="DFD8E7" w:themeFill="accent4" w:themeFillTint="40"/>
      </w:tcPr>
    </w:tblStylePr>
    <w:tblStylePr w:type="band1Horz">
      <w:rPr>
        <w:rFonts w:ascii="Arial" w:hAnsi="Arial"/>
        <w:color w:val="B2A1C7" w:themeColor="accent4" w:themeTint="99"/>
        <w:sz w:val="22"/>
      </w:rPr>
      <w:tblPr/>
      <w:tcPr>
        <w:shd w:val="clear" w:color="DFD8E7" w:themeColor="accent4" w:themeTint="40" w:fill="DFD8E7" w:themeFill="accent4" w:themeFillTint="40"/>
      </w:tcPr>
    </w:tblStylePr>
    <w:tblStylePr w:type="band2Horz">
      <w:rPr>
        <w:rFonts w:ascii="Arial" w:hAnsi="Arial"/>
        <w:color w:val="B2A1C7" w:themeColor="accent4" w:themeTint="99"/>
        <w:sz w:val="22"/>
      </w:rPr>
    </w:tblStylePr>
  </w:style>
  <w:style w:type="table" w:customStyle="1" w:styleId="ListTable6Colorful-Accent51">
    <w:name w:val="List Table 6 Colorful - Accent 51"/>
    <w:uiPriority w:val="99"/>
    <w:tblPr>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DDC" w:themeColor="accent5" w:themeTint="99"/>
      </w:rPr>
      <w:tblPr/>
      <w:tcPr>
        <w:tcBorders>
          <w:bottom w:val="single" w:sz="4" w:space="0" w:color="92CCDC" w:themeColor="accent5" w:themeTint="9A"/>
        </w:tcBorders>
      </w:tcPr>
    </w:tblStylePr>
    <w:tblStylePr w:type="lastRow">
      <w:rPr>
        <w:b/>
        <w:color w:val="92CDDC" w:themeColor="accent5" w:themeTint="99"/>
      </w:rPr>
      <w:tblPr/>
      <w:tcPr>
        <w:tcBorders>
          <w:top w:val="single" w:sz="4" w:space="0" w:color="92CCDC" w:themeColor="accent5" w:themeTint="9A"/>
        </w:tcBorders>
      </w:tcPr>
    </w:tblStylePr>
    <w:tblStylePr w:type="firstCol">
      <w:rPr>
        <w:b/>
        <w:color w:val="92CDDC" w:themeColor="accent5" w:themeTint="99"/>
      </w:rPr>
    </w:tblStylePr>
    <w:tblStylePr w:type="lastCol">
      <w:rPr>
        <w:b/>
        <w:color w:val="92CDDC" w:themeColor="accent5" w:themeTint="99"/>
      </w:rPr>
    </w:tblStylePr>
    <w:tblStylePr w:type="band1Vert">
      <w:tblPr/>
      <w:tcPr>
        <w:shd w:val="clear" w:color="D1EAF0" w:themeColor="accent5" w:themeTint="40" w:fill="D1EAF0" w:themeFill="accent5" w:themeFillTint="40"/>
      </w:tcPr>
    </w:tblStylePr>
    <w:tblStylePr w:type="band1Horz">
      <w:rPr>
        <w:rFonts w:ascii="Arial" w:hAnsi="Arial"/>
        <w:color w:val="92CDDC" w:themeColor="accent5" w:themeTint="99"/>
        <w:sz w:val="22"/>
      </w:rPr>
      <w:tblPr/>
      <w:tcPr>
        <w:shd w:val="clear" w:color="D1EAF0" w:themeColor="accent5" w:themeTint="40" w:fill="D1EAF0" w:themeFill="accent5" w:themeFillTint="40"/>
      </w:tcPr>
    </w:tblStylePr>
    <w:tblStylePr w:type="band2Horz">
      <w:rPr>
        <w:rFonts w:ascii="Arial" w:hAnsi="Arial"/>
        <w:color w:val="92CDDC" w:themeColor="accent5" w:themeTint="99"/>
        <w:sz w:val="22"/>
      </w:rPr>
    </w:tblStylePr>
  </w:style>
  <w:style w:type="table" w:customStyle="1" w:styleId="ListTable6Colorful-Accent61">
    <w:name w:val="List Table 6 Colorful - Accent 61"/>
    <w:uiPriority w:val="99"/>
    <w:tblPr>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BF8F" w:themeColor="accent6" w:themeTint="99"/>
      </w:rPr>
      <w:tblPr/>
      <w:tcPr>
        <w:tcBorders>
          <w:bottom w:val="single" w:sz="4" w:space="0" w:color="FAC090" w:themeColor="accent6" w:themeTint="98"/>
        </w:tcBorders>
      </w:tcPr>
    </w:tblStylePr>
    <w:tblStylePr w:type="lastRow">
      <w:rPr>
        <w:b/>
        <w:color w:val="FABF8F" w:themeColor="accent6" w:themeTint="99"/>
      </w:rPr>
      <w:tblPr/>
      <w:tcPr>
        <w:tcBorders>
          <w:top w:val="single" w:sz="4" w:space="0" w:color="FAC090" w:themeColor="accent6" w:themeTint="98"/>
        </w:tcBorders>
      </w:tcPr>
    </w:tblStylePr>
    <w:tblStylePr w:type="firstCol">
      <w:rPr>
        <w:b/>
        <w:color w:val="FABF8F" w:themeColor="accent6" w:themeTint="99"/>
      </w:rPr>
    </w:tblStylePr>
    <w:tblStylePr w:type="lastCol">
      <w:rPr>
        <w:b/>
        <w:color w:val="FABF8F" w:themeColor="accent6" w:themeTint="99"/>
      </w:rPr>
    </w:tblStylePr>
    <w:tblStylePr w:type="band1Vert">
      <w:tblPr/>
      <w:tcPr>
        <w:shd w:val="clear" w:color="FDE4D0" w:themeColor="accent6" w:themeTint="40" w:fill="FDE4D0" w:themeFill="accent6" w:themeFillTint="40"/>
      </w:tcPr>
    </w:tblStylePr>
    <w:tblStylePr w:type="band1Horz">
      <w:rPr>
        <w:rFonts w:ascii="Arial" w:hAnsi="Arial"/>
        <w:color w:val="FABF8F" w:themeColor="accent6" w:themeTint="99"/>
        <w:sz w:val="22"/>
      </w:rPr>
      <w:tblPr/>
      <w:tcPr>
        <w:shd w:val="clear" w:color="FDE4D0" w:themeColor="accent6" w:themeTint="40" w:fill="FDE4D0" w:themeFill="accent6" w:themeFillTint="40"/>
      </w:tcPr>
    </w:tblStylePr>
    <w:tblStylePr w:type="band2Horz">
      <w:rPr>
        <w:rFonts w:ascii="Arial" w:hAnsi="Arial"/>
        <w:color w:val="FABF8F" w:themeColor="accent6" w:themeTint="99"/>
        <w:sz w:val="22"/>
      </w:rPr>
    </w:tblStylePr>
  </w:style>
  <w:style w:type="table" w:customStyle="1" w:styleId="ListTable7Colorful1">
    <w:name w:val="List Table 7 Colorful1"/>
    <w:uiPriority w:val="99"/>
    <w:tblPr>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sz w:val="22"/>
      </w:rPr>
      <w:tblPr/>
      <w:tcPr>
        <w:tcBorders>
          <w:top w:val="nil"/>
          <w:left w:val="nil"/>
          <w:bottom w:val="single" w:sz="4" w:space="0" w:color="7F7F7F" w:themeColor="text1" w:themeTint="80"/>
          <w:right w:val="nil"/>
        </w:tcBorders>
        <w:shd w:val="clear" w:color="FFFFFF" w:themeColor="light1" w:fill="FFFFFF" w:themeFill="light1"/>
      </w:tcPr>
    </w:tblStylePr>
    <w:tblStylePr w:type="lastRow">
      <w:rPr>
        <w:rFonts w:ascii="Arial" w:hAnsi="Arial"/>
        <w:i/>
        <w:color w:val="7F7F7F" w:themeColor="text1" w:themeTint="80"/>
        <w:sz w:val="22"/>
      </w:rPr>
      <w:tblPr/>
      <w:tcPr>
        <w:tcBorders>
          <w:top w:val="single" w:sz="4" w:space="0" w:color="7F7F7F" w:themeColor="text1" w:themeTint="80"/>
          <w:left w:val="nil"/>
          <w:bottom w:val="nil"/>
          <w:right w:val="nil"/>
        </w:tcBorders>
        <w:shd w:val="clear" w:color="FFFFFF" w:themeColor="light1" w:fill="FFFFFF" w:themeFill="light1"/>
      </w:tcPr>
    </w:tblStylePr>
    <w:tblStylePr w:type="firstCol">
      <w:pPr>
        <w:jc w:val="right"/>
      </w:pPr>
      <w:rPr>
        <w:rFonts w:ascii="Arial" w:hAnsi="Arial"/>
        <w:i/>
        <w:color w:val="7F7F7F" w:themeColor="text1" w:themeTint="80"/>
        <w:sz w:val="22"/>
      </w:rPr>
      <w:tblPr/>
      <w:tcPr>
        <w:tcBorders>
          <w:top w:val="nil"/>
          <w:left w:val="nil"/>
          <w:bottom w:val="nil"/>
          <w:right w:val="single" w:sz="4" w:space="0" w:color="7F7F7F" w:themeColor="text1" w:themeTint="80"/>
        </w:tcBorders>
        <w:shd w:val="clear" w:color="FFFFFF" w:fill="auto"/>
      </w:tcPr>
    </w:tblStylePr>
    <w:tblStylePr w:type="lastCol">
      <w:rPr>
        <w:rFonts w:ascii="Arial" w:hAnsi="Arial"/>
        <w:i/>
        <w:color w:val="7F7F7F" w:themeColor="text1" w:themeTint="80"/>
        <w:sz w:val="22"/>
      </w:rPr>
      <w:tblPr/>
      <w:tcPr>
        <w:tcBorders>
          <w:top w:val="nil"/>
          <w:left w:val="single" w:sz="4" w:space="0" w:color="7F7F7F" w:themeColor="text1" w:themeTint="80"/>
          <w:bottom w:val="nil"/>
          <w:right w:val="nil"/>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sz w:val="22"/>
      </w:rPr>
      <w:tblPr/>
      <w:tcPr>
        <w:shd w:val="clear" w:color="BFBFBF" w:themeColor="text1" w:themeTint="40" w:fill="BFBFBF" w:themeFill="text1" w:themeFillTint="40"/>
      </w:tcPr>
    </w:tblStylePr>
    <w:tblStylePr w:type="band2Horz">
      <w:rPr>
        <w:rFonts w:ascii="Arial" w:hAnsi="Arial"/>
        <w:color w:val="7F7F7F" w:themeColor="text1" w:themeTint="80"/>
        <w:sz w:val="22"/>
      </w:rPr>
    </w:tblStylePr>
  </w:style>
  <w:style w:type="table" w:customStyle="1" w:styleId="ListTable7Colorful-Accent11">
    <w:name w:val="List Table 7 Colorful - Accent 11"/>
    <w:uiPriority w:val="99"/>
    <w:tblPr>
      <w:tblBorders>
        <w:right w:val="single" w:sz="4" w:space="0" w:color="4F81BD" w:themeColor="accent1"/>
      </w:tblBorders>
      <w:tblCellMar>
        <w:top w:w="0" w:type="dxa"/>
        <w:left w:w="0" w:type="dxa"/>
        <w:bottom w:w="0" w:type="dxa"/>
        <w:right w:w="0" w:type="dxa"/>
      </w:tblCellMar>
    </w:tblPr>
    <w:tblStylePr w:type="firstRow">
      <w:rPr>
        <w:rFonts w:ascii="Arial" w:hAnsi="Arial"/>
        <w:i/>
        <w:color w:val="2A4A70" w:themeColor="accent1" w:themeShade="94"/>
        <w:sz w:val="22"/>
      </w:rPr>
      <w:tblPr/>
      <w:tcPr>
        <w:tcBorders>
          <w:top w:val="nil"/>
          <w:left w:val="nil"/>
          <w:bottom w:val="single" w:sz="4" w:space="0" w:color="4F81BD" w:themeColor="accent1"/>
          <w:right w:val="nil"/>
        </w:tcBorders>
        <w:shd w:val="clear" w:color="FFFFFF" w:themeColor="light1" w:fill="FFFFFF" w:themeFill="light1"/>
      </w:tcPr>
    </w:tblStylePr>
    <w:tblStylePr w:type="lastRow">
      <w:rPr>
        <w:rFonts w:ascii="Arial" w:hAnsi="Arial"/>
        <w:i/>
        <w:color w:val="2A4A70" w:themeColor="accent1" w:themeShade="94"/>
        <w:sz w:val="22"/>
      </w:rPr>
      <w:tblPr/>
      <w:tcPr>
        <w:tcBorders>
          <w:top w:val="single" w:sz="4" w:space="0" w:color="4F81BD" w:themeColor="accent1"/>
          <w:left w:val="nil"/>
          <w:bottom w:val="nil"/>
          <w:right w:val="nil"/>
        </w:tcBorders>
        <w:shd w:val="clear" w:color="FFFFFF" w:themeColor="light1" w:fill="FFFFFF" w:themeFill="light1"/>
      </w:tcPr>
    </w:tblStylePr>
    <w:tblStylePr w:type="firstCol">
      <w:pPr>
        <w:jc w:val="right"/>
      </w:pPr>
      <w:rPr>
        <w:rFonts w:ascii="Arial" w:hAnsi="Arial"/>
        <w:i/>
        <w:color w:val="2A4A70" w:themeColor="accent1" w:themeShade="94"/>
        <w:sz w:val="22"/>
      </w:rPr>
      <w:tblPr/>
      <w:tcPr>
        <w:tcBorders>
          <w:top w:val="nil"/>
          <w:left w:val="nil"/>
          <w:bottom w:val="nil"/>
          <w:right w:val="single" w:sz="4" w:space="0" w:color="4F81BD" w:themeColor="accent1"/>
        </w:tcBorders>
        <w:shd w:val="clear" w:color="FFFFFF" w:fill="auto"/>
      </w:tcPr>
    </w:tblStylePr>
    <w:tblStylePr w:type="lastCol">
      <w:rPr>
        <w:rFonts w:ascii="Arial" w:hAnsi="Arial"/>
        <w:i/>
        <w:color w:val="2A4A70" w:themeColor="accent1" w:themeShade="94"/>
        <w:sz w:val="22"/>
      </w:rPr>
      <w:tblPr/>
      <w:tcPr>
        <w:tcBorders>
          <w:top w:val="nil"/>
          <w:left w:val="single" w:sz="4" w:space="0" w:color="4F81BD" w:themeColor="accent1"/>
          <w:bottom w:val="nil"/>
          <w:right w:val="nil"/>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0" w:themeColor="accent1" w:themeShade="94"/>
        <w:sz w:val="22"/>
      </w:rPr>
      <w:tblPr/>
      <w:tcPr>
        <w:shd w:val="clear" w:color="D2DFEE" w:themeColor="accent1" w:themeTint="40" w:fill="D2DFEE" w:themeFill="accent1" w:themeFillTint="40"/>
      </w:tcPr>
    </w:tblStylePr>
    <w:tblStylePr w:type="band2Horz">
      <w:rPr>
        <w:rFonts w:ascii="Arial" w:hAnsi="Arial"/>
        <w:color w:val="2A4A70" w:themeColor="accent1" w:themeShade="94"/>
        <w:sz w:val="22"/>
      </w:rPr>
    </w:tblStylePr>
  </w:style>
  <w:style w:type="table" w:customStyle="1" w:styleId="ListTable7Colorful-Accent21">
    <w:name w:val="List Table 7 Colorful - Accent 21"/>
    <w:uiPriority w:val="99"/>
    <w:tblPr>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A9796" w:themeColor="accent2" w:themeTint="96"/>
        <w:sz w:val="22"/>
      </w:rPr>
      <w:tblPr/>
      <w:tcPr>
        <w:tcBorders>
          <w:top w:val="nil"/>
          <w:left w:val="nil"/>
          <w:bottom w:val="single" w:sz="4" w:space="0" w:color="D99695" w:themeColor="accent2" w:themeTint="97"/>
          <w:right w:val="nil"/>
        </w:tcBorders>
        <w:shd w:val="clear" w:color="FFFFFF" w:themeColor="light1" w:fill="FFFFFF" w:themeFill="light1"/>
      </w:tcPr>
    </w:tblStylePr>
    <w:tblStylePr w:type="lastRow">
      <w:rPr>
        <w:rFonts w:ascii="Arial" w:hAnsi="Arial"/>
        <w:i/>
        <w:color w:val="DA9796" w:themeColor="accent2" w:themeTint="96"/>
        <w:sz w:val="22"/>
      </w:rPr>
      <w:tblPr/>
      <w:tcPr>
        <w:tcBorders>
          <w:top w:val="single" w:sz="4" w:space="0" w:color="D99695" w:themeColor="accent2" w:themeTint="97"/>
          <w:left w:val="nil"/>
          <w:bottom w:val="nil"/>
          <w:right w:val="nil"/>
        </w:tcBorders>
        <w:shd w:val="clear" w:color="FFFFFF" w:themeColor="light1" w:fill="FFFFFF" w:themeFill="light1"/>
      </w:tcPr>
    </w:tblStylePr>
    <w:tblStylePr w:type="firstCol">
      <w:pPr>
        <w:jc w:val="right"/>
      </w:pPr>
      <w:rPr>
        <w:rFonts w:ascii="Arial" w:hAnsi="Arial"/>
        <w:i/>
        <w:color w:val="DA9796" w:themeColor="accent2" w:themeTint="96"/>
        <w:sz w:val="22"/>
      </w:rPr>
      <w:tblPr/>
      <w:tcPr>
        <w:tcBorders>
          <w:top w:val="nil"/>
          <w:left w:val="nil"/>
          <w:bottom w:val="nil"/>
          <w:right w:val="single" w:sz="4" w:space="0" w:color="D99695" w:themeColor="accent2" w:themeTint="97"/>
        </w:tcBorders>
        <w:shd w:val="clear" w:color="FFFFFF" w:fill="auto"/>
      </w:tcPr>
    </w:tblStylePr>
    <w:tblStylePr w:type="lastCol">
      <w:rPr>
        <w:rFonts w:ascii="Arial" w:hAnsi="Arial"/>
        <w:i/>
        <w:color w:val="DA9796" w:themeColor="accent2" w:themeTint="96"/>
        <w:sz w:val="22"/>
      </w:rPr>
      <w:tblPr/>
      <w:tcPr>
        <w:tcBorders>
          <w:top w:val="nil"/>
          <w:left w:val="single" w:sz="4" w:space="0" w:color="D99695" w:themeColor="accent2" w:themeTint="97"/>
          <w:bottom w:val="nil"/>
          <w:right w:val="nil"/>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A9796" w:themeColor="accent2" w:themeTint="96"/>
        <w:sz w:val="22"/>
      </w:rPr>
      <w:tblPr/>
      <w:tcPr>
        <w:shd w:val="clear" w:color="EFD2D2" w:themeColor="accent2" w:themeTint="40" w:fill="EFD2D2" w:themeFill="accent2" w:themeFillTint="40"/>
      </w:tcPr>
    </w:tblStylePr>
    <w:tblStylePr w:type="band2Horz">
      <w:rPr>
        <w:rFonts w:ascii="Arial" w:hAnsi="Arial"/>
        <w:color w:val="DA9796" w:themeColor="accent2" w:themeTint="96"/>
        <w:sz w:val="22"/>
      </w:rPr>
    </w:tblStylePr>
  </w:style>
  <w:style w:type="table" w:customStyle="1" w:styleId="ListTable7Colorful-Accent31">
    <w:name w:val="List Table 7 Colorful - Accent 31"/>
    <w:uiPriority w:val="99"/>
    <w:tblPr>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2D69B" w:themeColor="accent3" w:themeTint="99"/>
        <w:sz w:val="22"/>
      </w:rPr>
      <w:tblPr/>
      <w:tcPr>
        <w:tcBorders>
          <w:top w:val="nil"/>
          <w:left w:val="nil"/>
          <w:bottom w:val="single" w:sz="4" w:space="0" w:color="C3D69B" w:themeColor="accent3" w:themeTint="98"/>
          <w:right w:val="nil"/>
        </w:tcBorders>
        <w:shd w:val="clear" w:color="FFFFFF" w:themeColor="light1" w:fill="FFFFFF" w:themeFill="light1"/>
      </w:tcPr>
    </w:tblStylePr>
    <w:tblStylePr w:type="lastRow">
      <w:rPr>
        <w:rFonts w:ascii="Arial" w:hAnsi="Arial"/>
        <w:i/>
        <w:color w:val="C2D69B" w:themeColor="accent3" w:themeTint="99"/>
        <w:sz w:val="22"/>
      </w:rPr>
      <w:tblPr/>
      <w:tcPr>
        <w:tcBorders>
          <w:top w:val="single" w:sz="4" w:space="0" w:color="C3D69B" w:themeColor="accent3" w:themeTint="98"/>
          <w:left w:val="nil"/>
          <w:bottom w:val="nil"/>
          <w:right w:val="nil"/>
        </w:tcBorders>
        <w:shd w:val="clear" w:color="FFFFFF" w:themeColor="light1" w:fill="FFFFFF" w:themeFill="light1"/>
      </w:tcPr>
    </w:tblStylePr>
    <w:tblStylePr w:type="firstCol">
      <w:pPr>
        <w:jc w:val="right"/>
      </w:pPr>
      <w:rPr>
        <w:rFonts w:ascii="Arial" w:hAnsi="Arial"/>
        <w:i/>
        <w:color w:val="C2D69B" w:themeColor="accent3" w:themeTint="99"/>
        <w:sz w:val="22"/>
      </w:rPr>
      <w:tblPr/>
      <w:tcPr>
        <w:tcBorders>
          <w:top w:val="nil"/>
          <w:left w:val="nil"/>
          <w:bottom w:val="nil"/>
          <w:right w:val="single" w:sz="4" w:space="0" w:color="C3D69B" w:themeColor="accent3" w:themeTint="98"/>
        </w:tcBorders>
        <w:shd w:val="clear" w:color="FFFFFF" w:fill="auto"/>
      </w:tcPr>
    </w:tblStylePr>
    <w:tblStylePr w:type="lastCol">
      <w:rPr>
        <w:rFonts w:ascii="Arial" w:hAnsi="Arial"/>
        <w:i/>
        <w:color w:val="C2D69B" w:themeColor="accent3" w:themeTint="99"/>
        <w:sz w:val="22"/>
      </w:rPr>
      <w:tblPr/>
      <w:tcPr>
        <w:tcBorders>
          <w:top w:val="nil"/>
          <w:left w:val="single" w:sz="4" w:space="0" w:color="C3D69B" w:themeColor="accent3" w:themeTint="98"/>
          <w:bottom w:val="nil"/>
          <w:right w:val="nil"/>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2D69B" w:themeColor="accent3" w:themeTint="99"/>
        <w:sz w:val="22"/>
      </w:rPr>
      <w:tblPr/>
      <w:tcPr>
        <w:shd w:val="clear" w:color="E5EED5" w:themeColor="accent3" w:themeTint="40" w:fill="E5EED5" w:themeFill="accent3" w:themeFillTint="40"/>
      </w:tcPr>
    </w:tblStylePr>
    <w:tblStylePr w:type="band2Horz">
      <w:rPr>
        <w:rFonts w:ascii="Arial" w:hAnsi="Arial"/>
        <w:color w:val="C2D69B" w:themeColor="accent3" w:themeTint="99"/>
        <w:sz w:val="22"/>
      </w:rPr>
    </w:tblStylePr>
  </w:style>
  <w:style w:type="table" w:customStyle="1" w:styleId="ListTable7Colorful-Accent41">
    <w:name w:val="List Table 7 Colorful - Accent 41"/>
    <w:uiPriority w:val="99"/>
    <w:tblPr>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7" w:themeColor="accent4" w:themeTint="99"/>
        <w:sz w:val="22"/>
      </w:rPr>
      <w:tblPr/>
      <w:tcPr>
        <w:tcBorders>
          <w:top w:val="nil"/>
          <w:left w:val="nil"/>
          <w:bottom w:val="single" w:sz="4" w:space="0" w:color="B2A1C6" w:themeColor="accent4" w:themeTint="9A"/>
          <w:right w:val="nil"/>
        </w:tcBorders>
        <w:shd w:val="clear" w:color="FFFFFF" w:themeColor="light1" w:fill="FFFFFF" w:themeFill="light1"/>
      </w:tcPr>
    </w:tblStylePr>
    <w:tblStylePr w:type="lastRow">
      <w:rPr>
        <w:rFonts w:ascii="Arial" w:hAnsi="Arial"/>
        <w:i/>
        <w:color w:val="B2A1C7" w:themeColor="accent4" w:themeTint="99"/>
        <w:sz w:val="22"/>
      </w:rPr>
      <w:tblPr/>
      <w:tcPr>
        <w:tcBorders>
          <w:top w:val="single" w:sz="4" w:space="0" w:color="B2A1C6" w:themeColor="accent4" w:themeTint="9A"/>
          <w:left w:val="nil"/>
          <w:bottom w:val="nil"/>
          <w:right w:val="nil"/>
        </w:tcBorders>
        <w:shd w:val="clear" w:color="FFFFFF" w:themeColor="light1" w:fill="FFFFFF" w:themeFill="light1"/>
      </w:tcPr>
    </w:tblStylePr>
    <w:tblStylePr w:type="firstCol">
      <w:pPr>
        <w:jc w:val="right"/>
      </w:pPr>
      <w:rPr>
        <w:rFonts w:ascii="Arial" w:hAnsi="Arial"/>
        <w:i/>
        <w:color w:val="B2A1C7" w:themeColor="accent4" w:themeTint="99"/>
        <w:sz w:val="22"/>
      </w:rPr>
      <w:tblPr/>
      <w:tcPr>
        <w:tcBorders>
          <w:top w:val="nil"/>
          <w:left w:val="nil"/>
          <w:bottom w:val="nil"/>
          <w:right w:val="single" w:sz="4" w:space="0" w:color="B2A1C6" w:themeColor="accent4" w:themeTint="9A"/>
        </w:tcBorders>
        <w:shd w:val="clear" w:color="FFFFFF" w:fill="auto"/>
      </w:tcPr>
    </w:tblStylePr>
    <w:tblStylePr w:type="lastCol">
      <w:rPr>
        <w:rFonts w:ascii="Arial" w:hAnsi="Arial"/>
        <w:i/>
        <w:color w:val="B2A1C7" w:themeColor="accent4" w:themeTint="99"/>
        <w:sz w:val="22"/>
      </w:rPr>
      <w:tblPr/>
      <w:tcPr>
        <w:tcBorders>
          <w:top w:val="nil"/>
          <w:left w:val="single" w:sz="4" w:space="0" w:color="B2A1C6" w:themeColor="accent4" w:themeTint="9A"/>
          <w:bottom w:val="nil"/>
          <w:right w:val="nil"/>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7" w:themeColor="accent4" w:themeTint="99"/>
        <w:sz w:val="22"/>
      </w:rPr>
      <w:tblPr/>
      <w:tcPr>
        <w:shd w:val="clear" w:color="DFD8E7" w:themeColor="accent4" w:themeTint="40" w:fill="DFD8E7" w:themeFill="accent4" w:themeFillTint="40"/>
      </w:tcPr>
    </w:tblStylePr>
    <w:tblStylePr w:type="band2Horz">
      <w:rPr>
        <w:rFonts w:ascii="Arial" w:hAnsi="Arial"/>
        <w:color w:val="B2A1C7" w:themeColor="accent4" w:themeTint="99"/>
        <w:sz w:val="22"/>
      </w:rPr>
    </w:tblStylePr>
  </w:style>
  <w:style w:type="table" w:customStyle="1" w:styleId="ListTable7Colorful-Accent51">
    <w:name w:val="List Table 7 Colorful - Accent 51"/>
    <w:uiPriority w:val="99"/>
    <w:tblPr>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DDC" w:themeColor="accent5" w:themeTint="99"/>
        <w:sz w:val="22"/>
      </w:rPr>
      <w:tblPr/>
      <w:tcPr>
        <w:tcBorders>
          <w:top w:val="nil"/>
          <w:left w:val="nil"/>
          <w:bottom w:val="single" w:sz="4" w:space="0" w:color="92CCDC" w:themeColor="accent5" w:themeTint="9A"/>
          <w:right w:val="nil"/>
        </w:tcBorders>
        <w:shd w:val="clear" w:color="FFFFFF" w:themeColor="light1" w:fill="FFFFFF" w:themeFill="light1"/>
      </w:tcPr>
    </w:tblStylePr>
    <w:tblStylePr w:type="lastRow">
      <w:rPr>
        <w:rFonts w:ascii="Arial" w:hAnsi="Arial"/>
        <w:i/>
        <w:color w:val="92CDDC" w:themeColor="accent5" w:themeTint="99"/>
        <w:sz w:val="22"/>
      </w:rPr>
      <w:tblPr/>
      <w:tcPr>
        <w:tcBorders>
          <w:top w:val="single" w:sz="4" w:space="0" w:color="92CCDC" w:themeColor="accent5" w:themeTint="9A"/>
          <w:left w:val="nil"/>
          <w:bottom w:val="nil"/>
          <w:right w:val="nil"/>
        </w:tcBorders>
        <w:shd w:val="clear" w:color="FFFFFF" w:themeColor="light1" w:fill="FFFFFF" w:themeFill="light1"/>
      </w:tcPr>
    </w:tblStylePr>
    <w:tblStylePr w:type="firstCol">
      <w:pPr>
        <w:jc w:val="right"/>
      </w:pPr>
      <w:rPr>
        <w:rFonts w:ascii="Arial" w:hAnsi="Arial"/>
        <w:i/>
        <w:color w:val="92CDDC" w:themeColor="accent5" w:themeTint="99"/>
        <w:sz w:val="22"/>
      </w:rPr>
      <w:tblPr/>
      <w:tcPr>
        <w:tcBorders>
          <w:top w:val="nil"/>
          <w:left w:val="nil"/>
          <w:bottom w:val="nil"/>
          <w:right w:val="single" w:sz="4" w:space="0" w:color="92CCDC" w:themeColor="accent5" w:themeTint="9A"/>
        </w:tcBorders>
        <w:shd w:val="clear" w:color="FFFFFF" w:fill="auto"/>
      </w:tcPr>
    </w:tblStylePr>
    <w:tblStylePr w:type="lastCol">
      <w:rPr>
        <w:rFonts w:ascii="Arial" w:hAnsi="Arial"/>
        <w:i/>
        <w:color w:val="92CDDC" w:themeColor="accent5" w:themeTint="99"/>
        <w:sz w:val="22"/>
      </w:rPr>
      <w:tblPr/>
      <w:tcPr>
        <w:tcBorders>
          <w:top w:val="nil"/>
          <w:left w:val="single" w:sz="4" w:space="0" w:color="92CCDC" w:themeColor="accent5" w:themeTint="9A"/>
          <w:bottom w:val="nil"/>
          <w:right w:val="nil"/>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DDC" w:themeColor="accent5" w:themeTint="99"/>
        <w:sz w:val="22"/>
      </w:rPr>
      <w:tblPr/>
      <w:tcPr>
        <w:shd w:val="clear" w:color="D1EAF0" w:themeColor="accent5" w:themeTint="40" w:fill="D1EAF0" w:themeFill="accent5" w:themeFillTint="40"/>
      </w:tcPr>
    </w:tblStylePr>
    <w:tblStylePr w:type="band2Horz">
      <w:rPr>
        <w:rFonts w:ascii="Arial" w:hAnsi="Arial"/>
        <w:color w:val="92CDDC" w:themeColor="accent5" w:themeTint="99"/>
        <w:sz w:val="22"/>
      </w:rPr>
    </w:tblStylePr>
  </w:style>
  <w:style w:type="table" w:customStyle="1" w:styleId="ListTable7Colorful-Accent61">
    <w:name w:val="List Table 7 Colorful - Accent 61"/>
    <w:uiPriority w:val="99"/>
    <w:tblPr>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BF8F" w:themeColor="accent6" w:themeTint="99"/>
        <w:sz w:val="22"/>
      </w:rPr>
      <w:tblPr/>
      <w:tcPr>
        <w:tcBorders>
          <w:top w:val="nil"/>
          <w:left w:val="nil"/>
          <w:bottom w:val="single" w:sz="4" w:space="0" w:color="FAC090" w:themeColor="accent6" w:themeTint="98"/>
          <w:right w:val="nil"/>
        </w:tcBorders>
        <w:shd w:val="clear" w:color="FFFFFF" w:themeColor="light1" w:fill="FFFFFF" w:themeFill="light1"/>
      </w:tcPr>
    </w:tblStylePr>
    <w:tblStylePr w:type="lastRow">
      <w:rPr>
        <w:rFonts w:ascii="Arial" w:hAnsi="Arial"/>
        <w:i/>
        <w:color w:val="FABF8F" w:themeColor="accent6" w:themeTint="99"/>
        <w:sz w:val="22"/>
      </w:rPr>
      <w:tblPr/>
      <w:tcPr>
        <w:tcBorders>
          <w:top w:val="single" w:sz="4" w:space="0" w:color="FAC090" w:themeColor="accent6" w:themeTint="98"/>
          <w:left w:val="nil"/>
          <w:bottom w:val="nil"/>
          <w:right w:val="nil"/>
        </w:tcBorders>
        <w:shd w:val="clear" w:color="FFFFFF" w:themeColor="light1" w:fill="FFFFFF" w:themeFill="light1"/>
      </w:tcPr>
    </w:tblStylePr>
    <w:tblStylePr w:type="firstCol">
      <w:pPr>
        <w:jc w:val="right"/>
      </w:pPr>
      <w:rPr>
        <w:rFonts w:ascii="Arial" w:hAnsi="Arial"/>
        <w:i/>
        <w:color w:val="FABF8F" w:themeColor="accent6" w:themeTint="99"/>
        <w:sz w:val="22"/>
      </w:rPr>
      <w:tblPr/>
      <w:tcPr>
        <w:tcBorders>
          <w:top w:val="nil"/>
          <w:left w:val="nil"/>
          <w:bottom w:val="nil"/>
          <w:right w:val="single" w:sz="4" w:space="0" w:color="FAC090" w:themeColor="accent6" w:themeTint="98"/>
        </w:tcBorders>
        <w:shd w:val="clear" w:color="FFFFFF" w:fill="auto"/>
      </w:tcPr>
    </w:tblStylePr>
    <w:tblStylePr w:type="lastCol">
      <w:rPr>
        <w:rFonts w:ascii="Arial" w:hAnsi="Arial"/>
        <w:i/>
        <w:color w:val="FABF8F" w:themeColor="accent6" w:themeTint="99"/>
        <w:sz w:val="22"/>
      </w:rPr>
      <w:tblPr/>
      <w:tcPr>
        <w:tcBorders>
          <w:top w:val="nil"/>
          <w:left w:val="single" w:sz="4" w:space="0" w:color="FAC090" w:themeColor="accent6" w:themeTint="98"/>
          <w:bottom w:val="nil"/>
          <w:right w:val="nil"/>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BF8F" w:themeColor="accent6" w:themeTint="99"/>
        <w:sz w:val="22"/>
      </w:rPr>
      <w:tblPr/>
      <w:tcPr>
        <w:shd w:val="clear" w:color="FDE4D0" w:themeColor="accent6" w:themeTint="40" w:fill="FDE4D0" w:themeFill="accent6" w:themeFillTint="40"/>
      </w:tcPr>
    </w:tblStylePr>
    <w:tblStylePr w:type="band2Horz">
      <w:rPr>
        <w:rFonts w:ascii="Arial" w:hAnsi="Arial"/>
        <w:color w:val="FABF8F" w:themeColor="accent6" w:themeTint="99"/>
        <w:sz w:val="22"/>
      </w:rPr>
    </w:tblStylePr>
  </w:style>
  <w:style w:type="table" w:customStyle="1" w:styleId="Lined-Accent">
    <w:name w:val="Lined - Accent"/>
    <w:uiPriority w:val="99"/>
    <w:rPr>
      <w:color w:val="404040"/>
      <w:lang w:val="en-IN" w:eastAsia="en-IN"/>
    </w:rPr>
    <w:tblPr>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rPr>
      <w:color w:val="404040"/>
      <w:lang w:val="en-IN" w:eastAsia="en-IN"/>
    </w:rPr>
    <w:tblPr>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rPr>
      <w:color w:val="404040"/>
      <w:lang w:val="en-IN" w:eastAsia="en-IN"/>
    </w:rPr>
    <w:tblPr>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rPr>
      <w:color w:val="404040"/>
      <w:lang w:val="en-IN" w:eastAsia="en-IN"/>
    </w:rPr>
    <w:tblPr>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rPr>
      <w:color w:val="404040"/>
      <w:lang w:val="en-IN" w:eastAsia="en-IN"/>
    </w:rPr>
    <w:tblPr>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rPr>
      <w:color w:val="404040"/>
      <w:lang w:val="en-IN" w:eastAsia="en-IN"/>
    </w:rPr>
    <w:tblPr>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rPr>
      <w:color w:val="404040"/>
      <w:lang w:val="en-IN" w:eastAsia="en-IN"/>
    </w:rPr>
    <w:tblPr>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rPr>
      <w:color w:val="404040"/>
      <w:lang w:val="en-IN" w:eastAsia="en-IN"/>
    </w:rPr>
    <w:tblPr>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rPr>
      <w:color w:val="404040"/>
      <w:lang w:val="en-IN" w:eastAsia="en-IN"/>
    </w:rPr>
    <w:tblPr>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rPr>
      <w:color w:val="404040"/>
      <w:lang w:val="en-IN" w:eastAsia="en-IN"/>
    </w:rPr>
    <w:tblPr>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rPr>
      <w:color w:val="404040"/>
      <w:lang w:val="en-IN" w:eastAsia="en-IN"/>
    </w:rPr>
    <w:tblPr>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rPr>
      <w:color w:val="404040"/>
      <w:lang w:val="en-IN" w:eastAsia="en-IN"/>
    </w:rPr>
    <w:tblPr>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rPr>
      <w:color w:val="404040"/>
      <w:lang w:val="en-IN" w:eastAsia="en-IN"/>
    </w:rPr>
    <w:tblPr>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rPr>
      <w:color w:val="404040"/>
      <w:lang w:val="en-IN" w:eastAsia="en-IN"/>
    </w:rPr>
    <w:tblPr>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tblPr>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link w:val="FootnoteText"/>
    <w:uiPriority w:val="99"/>
    <w:rPr>
      <w:sz w:val="18"/>
    </w:rPr>
  </w:style>
  <w:style w:type="character" w:customStyle="1" w:styleId="EndnoteTextChar">
    <w:name w:val="Endnote Text Char"/>
    <w:link w:val="EndnoteText"/>
    <w:uiPriority w:val="99"/>
    <w:rPr>
      <w:sz w:val="20"/>
    </w:rPr>
  </w:style>
  <w:style w:type="paragraph" w:customStyle="1" w:styleId="TOCHeading1">
    <w:name w:val="TOC Heading1"/>
    <w:uiPriority w:val="39"/>
    <w:unhideWhenUsed/>
    <w:rPr>
      <w:rFonts w:asciiTheme="minorHAnsi" w:eastAsiaTheme="minorEastAsia" w:hAnsiTheme="minorHAnsi" w:cstheme="minorBidi"/>
      <w:sz w:val="21"/>
      <w:szCs w:val="22"/>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sz w:val="22"/>
      <w:szCs w:val="22"/>
    </w:rPr>
  </w:style>
  <w:style w:type="character" w:customStyle="1" w:styleId="WW8Num3z0">
    <w:name w:val="WW8Num3z0"/>
    <w:rPr>
      <w:rFonts w:ascii="Symbol" w:hAnsi="Symbol" w:cs="Symbol"/>
      <w:sz w:val="20"/>
      <w:szCs w:val="20"/>
    </w:rPr>
  </w:style>
  <w:style w:type="character" w:customStyle="1" w:styleId="WW8Num4z0">
    <w:name w:val="WW8Num4z0"/>
    <w:rPr>
      <w:rFonts w:ascii="Symbol" w:hAnsi="Symbol" w:cs="Times New Roman"/>
      <w:color w:val="000000"/>
      <w:sz w:val="20"/>
      <w:szCs w:val="20"/>
      <w:lang w:val="en-GB" w:eastAsia="ja-JP"/>
    </w:rPr>
  </w:style>
  <w:style w:type="character" w:customStyle="1" w:styleId="WW8Num5z0">
    <w:name w:val="WW8Num5z0"/>
    <w:rPr>
      <w:rFonts w:ascii="Symbol" w:hAnsi="Symbol" w:cs="Symbol"/>
      <w:sz w:val="20"/>
      <w:szCs w:val="20"/>
      <w:lang w:eastAsia="ar-SA"/>
    </w:rPr>
  </w:style>
  <w:style w:type="character" w:customStyle="1" w:styleId="WW8Num6z0">
    <w:name w:val="WW8Num6z0"/>
    <w:rPr>
      <w:rFonts w:ascii="Symbol" w:hAnsi="Symbol" w:cs="Symbol"/>
      <w:color w:val="000000"/>
      <w:sz w:val="20"/>
      <w:szCs w:val="20"/>
    </w:rPr>
  </w:style>
  <w:style w:type="character" w:customStyle="1" w:styleId="WW8Num7z0">
    <w:name w:val="WW8Num7z0"/>
    <w:rPr>
      <w:rFonts w:ascii="Symbol" w:hAnsi="Symbol" w:cs="Symbol"/>
      <w:sz w:val="22"/>
      <w:szCs w:val="22"/>
    </w:rPr>
  </w:style>
  <w:style w:type="character" w:customStyle="1" w:styleId="WW8Num8z0">
    <w:name w:val="WW8Num8z0"/>
    <w:qFormat/>
    <w:rPr>
      <w:rFonts w:ascii="Wingdings" w:hAnsi="Wingdings" w:cs="Wingdings"/>
    </w:rPr>
  </w:style>
  <w:style w:type="character" w:customStyle="1" w:styleId="WW8Num9z0">
    <w:name w:val="WW8Num9z0"/>
    <w:qFormat/>
    <w:rPr>
      <w:rFonts w:ascii="Symbol" w:hAnsi="Symbol" w:cs="Symbol"/>
      <w:sz w:val="20"/>
      <w:szCs w:val="20"/>
      <w:lang w:val="en-GB"/>
    </w:rPr>
  </w:style>
  <w:style w:type="character" w:customStyle="1" w:styleId="WW8Num10z0">
    <w:name w:val="WW8Num10z0"/>
    <w:qFormat/>
    <w:rPr>
      <w:rFonts w:ascii="Symbol" w:hAnsi="Symbol" w:cs="Symbol"/>
      <w:sz w:val="20"/>
      <w:szCs w:val="20"/>
    </w:rPr>
  </w:style>
  <w:style w:type="character" w:customStyle="1" w:styleId="WW8Num11z0">
    <w:name w:val="WW8Num11z0"/>
    <w:qFormat/>
    <w:rPr>
      <w:rFonts w:ascii="Symbol" w:hAnsi="Symbol" w:cs="Symbol"/>
      <w:color w:val="000000"/>
      <w:sz w:val="20"/>
      <w:szCs w:val="20"/>
      <w:shd w:val="clear" w:color="auto" w:fill="FFFFFF"/>
      <w:lang w:val="en-US"/>
    </w:rPr>
  </w:style>
  <w:style w:type="character" w:customStyle="1" w:styleId="WW8Num12z0">
    <w:name w:val="WW8Num12z0"/>
    <w:qFormat/>
    <w:rPr>
      <w:rFonts w:ascii="Symbol" w:hAnsi="Symbol" w:cs="Symbol"/>
      <w:color w:val="000000"/>
      <w:sz w:val="20"/>
      <w:szCs w:val="20"/>
    </w:rPr>
  </w:style>
  <w:style w:type="character" w:customStyle="1" w:styleId="WW8Num2z1">
    <w:name w:val="WW8Num2z1"/>
    <w:qFormat/>
    <w:rPr>
      <w:rFonts w:ascii="Courier New" w:hAnsi="Courier New" w:cs="Courier New"/>
      <w:sz w:val="20"/>
    </w:rPr>
  </w:style>
  <w:style w:type="character" w:customStyle="1" w:styleId="WW8Num2z2">
    <w:name w:val="WW8Num2z2"/>
    <w:qFormat/>
    <w:rPr>
      <w:rFonts w:ascii="Wingdings" w:hAnsi="Wingdings" w:cs="Wingdings"/>
      <w:sz w:val="20"/>
    </w:rPr>
  </w:style>
  <w:style w:type="character" w:customStyle="1" w:styleId="WW8Num3z1">
    <w:name w:val="WW8Num3z1"/>
    <w:qFormat/>
    <w:rPr>
      <w:rFonts w:ascii="Courier New" w:hAnsi="Courier New" w:cs="Courier New"/>
    </w:rPr>
  </w:style>
  <w:style w:type="character" w:customStyle="1" w:styleId="WW8Num3z2">
    <w:name w:val="WW8Num3z2"/>
    <w:qFormat/>
    <w:rPr>
      <w:rFonts w:ascii="Wingdings" w:hAnsi="Wingdings" w:cs="Wingdings"/>
    </w:rPr>
  </w:style>
  <w:style w:type="character" w:customStyle="1" w:styleId="WW8Num4z1">
    <w:name w:val="WW8Num4z1"/>
    <w:qFormat/>
    <w:rPr>
      <w:rFonts w:ascii="Courier New" w:hAnsi="Courier New" w:cs="Courier New"/>
    </w:rPr>
  </w:style>
  <w:style w:type="character" w:customStyle="1" w:styleId="WW8Num4z2">
    <w:name w:val="WW8Num4z2"/>
    <w:qFormat/>
    <w:rPr>
      <w:rFonts w:ascii="Wingdings" w:hAnsi="Wingdings" w:cs="Wingdings"/>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6z1">
    <w:name w:val="WW8Num6z1"/>
    <w:qFormat/>
    <w:rPr>
      <w:rFonts w:ascii="Courier New" w:hAnsi="Courier New" w:cs="Courier New"/>
    </w:rPr>
  </w:style>
  <w:style w:type="character" w:customStyle="1" w:styleId="WW8Num6z2">
    <w:name w:val="WW8Num6z2"/>
    <w:qFormat/>
    <w:rPr>
      <w:rFonts w:ascii="Wingdings" w:hAnsi="Wingdings" w:cs="Wingdings"/>
    </w:rPr>
  </w:style>
  <w:style w:type="character" w:customStyle="1" w:styleId="WW8Num7z1">
    <w:name w:val="WW8Num7z1"/>
    <w:qFormat/>
    <w:rPr>
      <w:rFonts w:ascii="Courier New" w:hAnsi="Courier New" w:cs="Courier New"/>
    </w:rPr>
  </w:style>
  <w:style w:type="character" w:customStyle="1" w:styleId="WW8Num7z2">
    <w:name w:val="WW8Num7z2"/>
    <w:qFormat/>
    <w:rPr>
      <w:rFonts w:ascii="Wingdings" w:hAnsi="Wingdings" w:cs="Wingdings"/>
    </w:rPr>
  </w:style>
  <w:style w:type="character" w:customStyle="1" w:styleId="WW8Num7z3">
    <w:name w:val="WW8Num7z3"/>
    <w:qFormat/>
    <w:rPr>
      <w:rFonts w:ascii="Symbol" w:hAnsi="Symbol" w:cs="Symbol"/>
    </w:rPr>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9z1">
    <w:name w:val="WW8Num9z1"/>
    <w:qFormat/>
    <w:rPr>
      <w:rFonts w:ascii="Courier New" w:hAnsi="Courier New" w:cs="Courier New"/>
    </w:rPr>
  </w:style>
  <w:style w:type="character" w:customStyle="1" w:styleId="WW8Num9z3">
    <w:name w:val="WW8Num9z3"/>
    <w:qFormat/>
    <w:rPr>
      <w:rFonts w:ascii="Symbol" w:hAnsi="Symbol" w:cs="Symbol"/>
    </w:rPr>
  </w:style>
  <w:style w:type="character" w:customStyle="1" w:styleId="WW8Num10z1">
    <w:name w:val="WW8Num10z1"/>
    <w:qFormat/>
    <w:rPr>
      <w:rFonts w:ascii="Courier New" w:hAnsi="Courier New" w:cs="Courier New"/>
    </w:rPr>
  </w:style>
  <w:style w:type="character" w:customStyle="1" w:styleId="WW8Num10z2">
    <w:name w:val="WW8Num10z2"/>
    <w:qFormat/>
    <w:rPr>
      <w:rFonts w:ascii="Wingdings" w:hAnsi="Wingdings" w:cs="Wingdings"/>
    </w:rPr>
  </w:style>
  <w:style w:type="character" w:customStyle="1" w:styleId="WW8Num11z1">
    <w:name w:val="WW8Num11z1"/>
    <w:qFormat/>
    <w:rPr>
      <w:rFonts w:ascii="Courier New" w:hAnsi="Courier New" w:cs="Courier New"/>
    </w:rPr>
  </w:style>
  <w:style w:type="character" w:customStyle="1" w:styleId="WW8Num11z3">
    <w:name w:val="WW8Num11z3"/>
    <w:qFormat/>
    <w:rPr>
      <w:rFonts w:ascii="Symbol" w:hAnsi="Symbol" w:cs="Symbol"/>
    </w:rPr>
  </w:style>
  <w:style w:type="character" w:customStyle="1" w:styleId="WW8Num12z1">
    <w:name w:val="WW8Num12z1"/>
    <w:qFormat/>
    <w:rPr>
      <w:rFonts w:ascii="Courier New" w:hAnsi="Courier New" w:cs="Courier New"/>
    </w:rPr>
  </w:style>
  <w:style w:type="character" w:customStyle="1" w:styleId="WW8Num12z2">
    <w:name w:val="WW8Num12z2"/>
    <w:qFormat/>
    <w:rPr>
      <w:rFonts w:ascii="Wingdings" w:hAnsi="Wingdings" w:cs="Wingdings"/>
    </w:rPr>
  </w:style>
  <w:style w:type="character" w:customStyle="1" w:styleId="WW8Num12z3">
    <w:name w:val="WW8Num12z3"/>
    <w:qFormat/>
    <w:rPr>
      <w:rFonts w:ascii="Symbol" w:hAnsi="Symbol" w:cs="Symbol"/>
    </w:rPr>
  </w:style>
  <w:style w:type="character" w:customStyle="1" w:styleId="WW8Num13z0">
    <w:name w:val="WW8Num13z0"/>
    <w:qFormat/>
    <w:rPr>
      <w:rFonts w:ascii="Symbol" w:hAnsi="Symbol" w:cs="Symbol"/>
      <w:color w:val="000000"/>
      <w:sz w:val="20"/>
      <w:szCs w:val="20"/>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rPr>
      <w:rFonts w:ascii="Symbol" w:hAnsi="Symbol" w:cs="Symbol"/>
      <w:sz w:val="22"/>
      <w:szCs w:val="22"/>
    </w:rPr>
  </w:style>
  <w:style w:type="character" w:customStyle="1" w:styleId="WW8Num14z1">
    <w:name w:val="WW8Num14z1"/>
    <w:qFormat/>
    <w:rPr>
      <w:rFonts w:ascii="Courier New" w:hAnsi="Courier New" w:cs="Courier New"/>
    </w:rPr>
  </w:style>
  <w:style w:type="character" w:customStyle="1" w:styleId="WW8Num14z2">
    <w:name w:val="WW8Num14z2"/>
    <w:qFormat/>
    <w:rPr>
      <w:rFonts w:ascii="Wingdings" w:hAnsi="Wingdings" w:cs="Wingdings"/>
    </w:rPr>
  </w:style>
  <w:style w:type="character" w:customStyle="1" w:styleId="WW8Num14z3">
    <w:name w:val="WW8Num14z3"/>
    <w:qFormat/>
    <w:rPr>
      <w:rFonts w:ascii="Symbol" w:hAnsi="Symbol" w:cs="Symbol"/>
    </w:rPr>
  </w:style>
  <w:style w:type="character" w:customStyle="1" w:styleId="WW8Num15z0">
    <w:name w:val="WW8Num15z0"/>
    <w:qFormat/>
    <w:rPr>
      <w:rFonts w:ascii="Symbol" w:hAnsi="Symbol" w:cs="Symbol"/>
    </w:rPr>
  </w:style>
  <w:style w:type="character" w:customStyle="1" w:styleId="WW8Num15z1">
    <w:name w:val="WW8Num15z1"/>
    <w:qFormat/>
    <w:rPr>
      <w:rFonts w:ascii="Courier New" w:hAnsi="Courier New" w:cs="Courier New"/>
    </w:rPr>
  </w:style>
  <w:style w:type="character" w:customStyle="1" w:styleId="WW8Num15z2">
    <w:name w:val="WW8Num15z2"/>
    <w:qFormat/>
    <w:rPr>
      <w:rFonts w:ascii="Wingdings" w:hAnsi="Wingdings" w:cs="Wingdings"/>
    </w:rPr>
  </w:style>
  <w:style w:type="character" w:customStyle="1" w:styleId="WW8Num16z0">
    <w:name w:val="WW8Num16z0"/>
    <w:qFormat/>
    <w:rPr>
      <w:rFonts w:ascii="Symbol" w:hAnsi="Symbol" w:cs="Symbol"/>
    </w:rPr>
  </w:style>
  <w:style w:type="character" w:customStyle="1" w:styleId="WW8Num16z1">
    <w:name w:val="WW8Num16z1"/>
    <w:qFormat/>
    <w:rPr>
      <w:rFonts w:ascii="Courier New" w:hAnsi="Courier New" w:cs="Courier New"/>
    </w:rPr>
  </w:style>
  <w:style w:type="character" w:customStyle="1" w:styleId="WW8Num16z2">
    <w:name w:val="WW8Num16z2"/>
    <w:qFormat/>
    <w:rPr>
      <w:rFonts w:ascii="Wingdings" w:hAnsi="Wingdings" w:cs="Wingdings"/>
    </w:rPr>
  </w:style>
  <w:style w:type="character" w:customStyle="1" w:styleId="WW8Num16z3">
    <w:name w:val="WW8Num16z3"/>
    <w:qFormat/>
    <w:rPr>
      <w:rFonts w:ascii="Symbol" w:hAnsi="Symbol" w:cs="Symbol"/>
    </w:rPr>
  </w:style>
  <w:style w:type="character" w:customStyle="1" w:styleId="WW8Num17z0">
    <w:name w:val="WW8Num17z0"/>
    <w:qFormat/>
    <w:rPr>
      <w:rFonts w:ascii="Wingdings" w:hAnsi="Wingdings" w:cs="Wingdings"/>
    </w:rPr>
  </w:style>
  <w:style w:type="character" w:customStyle="1" w:styleId="WW8Num17z3">
    <w:name w:val="WW8Num17z3"/>
    <w:qFormat/>
    <w:rPr>
      <w:rFonts w:ascii="Symbol" w:hAnsi="Symbol" w:cs="Symbol"/>
    </w:rPr>
  </w:style>
  <w:style w:type="character" w:customStyle="1" w:styleId="WW8Num17z4">
    <w:name w:val="WW8Num17z4"/>
    <w:qFormat/>
    <w:rPr>
      <w:rFonts w:ascii="Courier New" w:hAnsi="Courier New" w:cs="Times New Roman"/>
    </w:rPr>
  </w:style>
  <w:style w:type="character" w:customStyle="1" w:styleId="WW8Num18z0">
    <w:name w:val="WW8Num18z0"/>
    <w:qFormat/>
    <w:rPr>
      <w:rFonts w:ascii="Symbol" w:hAnsi="Symbol" w:cs="Symbol"/>
    </w:rPr>
  </w:style>
  <w:style w:type="character" w:customStyle="1" w:styleId="WW8Num18z1">
    <w:name w:val="WW8Num18z1"/>
    <w:qFormat/>
    <w:rPr>
      <w:rFonts w:ascii="Courier New" w:hAnsi="Courier New" w:cs="Courier New"/>
    </w:rPr>
  </w:style>
  <w:style w:type="character" w:customStyle="1" w:styleId="WW8Num18z2">
    <w:name w:val="WW8Num18z2"/>
    <w:qFormat/>
    <w:rPr>
      <w:rFonts w:ascii="Wingdings" w:hAnsi="Wingdings" w:cs="Wingdings"/>
    </w:rPr>
  </w:style>
  <w:style w:type="character" w:customStyle="1" w:styleId="WW8Num19z0">
    <w:name w:val="WW8Num19z0"/>
    <w:qFormat/>
    <w:rPr>
      <w:rFonts w:ascii="Symbol" w:hAnsi="Symbol" w:cs="Symbol"/>
    </w:rPr>
  </w:style>
  <w:style w:type="character" w:customStyle="1" w:styleId="WW8Num19z1">
    <w:name w:val="WW8Num19z1"/>
    <w:qFormat/>
    <w:rPr>
      <w:rFonts w:ascii="Courier New" w:hAnsi="Courier New" w:cs="Courier New"/>
    </w:rPr>
  </w:style>
  <w:style w:type="character" w:customStyle="1" w:styleId="WW8Num19z2">
    <w:name w:val="WW8Num19z2"/>
    <w:qFormat/>
    <w:rPr>
      <w:rFonts w:ascii="Wingdings" w:hAnsi="Wingdings" w:cs="Wingdings"/>
    </w:rPr>
  </w:style>
  <w:style w:type="character" w:customStyle="1" w:styleId="WW8Num20z0">
    <w:name w:val="WW8Num20z0"/>
    <w:qFormat/>
    <w:rPr>
      <w:rFonts w:ascii="Symbol" w:hAnsi="Symbol" w:cs="Symbol"/>
      <w:sz w:val="20"/>
      <w:szCs w:val="20"/>
      <w:lang w:val="en-GB"/>
    </w:rPr>
  </w:style>
  <w:style w:type="character" w:customStyle="1" w:styleId="WW8Num20z1">
    <w:name w:val="WW8Num20z1"/>
    <w:qFormat/>
    <w:rPr>
      <w:rFonts w:ascii="Courier New" w:hAnsi="Courier New" w:cs="Courier New"/>
    </w:rPr>
  </w:style>
  <w:style w:type="character" w:customStyle="1" w:styleId="WW8Num20z2">
    <w:name w:val="WW8Num20z2"/>
    <w:qFormat/>
    <w:rPr>
      <w:rFonts w:ascii="Wingdings" w:hAnsi="Wingdings" w:cs="Wingdings"/>
    </w:rPr>
  </w:style>
  <w:style w:type="character" w:customStyle="1" w:styleId="WW8Num21z0">
    <w:name w:val="WW8Num21z0"/>
    <w:qFormat/>
    <w:rPr>
      <w:rFonts w:ascii="Symbol" w:hAnsi="Symbol" w:cs="Symbol"/>
    </w:rPr>
  </w:style>
  <w:style w:type="character" w:customStyle="1" w:styleId="WW8Num21z1">
    <w:name w:val="WW8Num21z1"/>
    <w:qFormat/>
    <w:rPr>
      <w:rFonts w:ascii="Courier New" w:hAnsi="Courier New" w:cs="Courier New"/>
    </w:rPr>
  </w:style>
  <w:style w:type="character" w:customStyle="1" w:styleId="WW8Num21z2">
    <w:name w:val="WW8Num21z2"/>
    <w:qFormat/>
    <w:rPr>
      <w:rFonts w:ascii="Wingdings" w:hAnsi="Wingdings" w:cs="Wingdings"/>
    </w:rPr>
  </w:style>
  <w:style w:type="character" w:customStyle="1" w:styleId="WW8Num22z0">
    <w:name w:val="WW8Num22z0"/>
    <w:qFormat/>
    <w:rPr>
      <w:rFonts w:ascii="Symbol" w:hAnsi="Symbol" w:cs="Symbol"/>
    </w:rPr>
  </w:style>
  <w:style w:type="character" w:customStyle="1" w:styleId="WW8Num22z1">
    <w:name w:val="WW8Num22z1"/>
    <w:qFormat/>
    <w:rPr>
      <w:rFonts w:ascii="Courier New" w:hAnsi="Courier New" w:cs="Courier New"/>
    </w:rPr>
  </w:style>
  <w:style w:type="character" w:customStyle="1" w:styleId="WW8Num22z2">
    <w:name w:val="WW8Num22z2"/>
    <w:qFormat/>
    <w:rPr>
      <w:rFonts w:ascii="Wingdings" w:hAnsi="Wingdings" w:cs="Wingdings"/>
    </w:rPr>
  </w:style>
  <w:style w:type="character" w:customStyle="1" w:styleId="WW8Num23z0">
    <w:name w:val="WW8Num23z0"/>
    <w:qFormat/>
    <w:rPr>
      <w:rFonts w:ascii="Symbol" w:hAnsi="Symbol" w:cs="Symbol"/>
    </w:rPr>
  </w:style>
  <w:style w:type="character" w:customStyle="1" w:styleId="WW8Num23z1">
    <w:name w:val="WW8Num23z1"/>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WW8Num25z0">
    <w:name w:val="WW8Num25z0"/>
    <w:qFormat/>
    <w:rPr>
      <w:rFonts w:ascii="Symbol" w:hAnsi="Symbol" w:cs="Symbol"/>
    </w:rPr>
  </w:style>
  <w:style w:type="character" w:customStyle="1" w:styleId="WW8Num25z1">
    <w:name w:val="WW8Num25z1"/>
    <w:qFormat/>
    <w:rPr>
      <w:rFonts w:ascii="Wingdings" w:hAnsi="Wingdings" w:cs="Wingdings"/>
    </w:rPr>
  </w:style>
  <w:style w:type="character" w:customStyle="1" w:styleId="WW8Num25z4">
    <w:name w:val="WW8Num25z4"/>
    <w:qFormat/>
    <w:rPr>
      <w:rFonts w:ascii="Courier New" w:hAnsi="Courier New" w:cs="Courier New"/>
    </w:rPr>
  </w:style>
  <w:style w:type="character" w:customStyle="1" w:styleId="WW8Num26z0">
    <w:name w:val="WW8Num26z0"/>
    <w:qFormat/>
    <w:rPr>
      <w:rFonts w:ascii="Symbol" w:hAnsi="Symbol" w:cs="Symbol"/>
      <w:sz w:val="20"/>
      <w:szCs w:val="20"/>
    </w:rPr>
  </w:style>
  <w:style w:type="character" w:customStyle="1" w:styleId="WW8Num26z1">
    <w:name w:val="WW8Num26z1"/>
    <w:qFormat/>
    <w:rPr>
      <w:rFonts w:ascii="Courier New" w:hAnsi="Courier New" w:cs="Courier New"/>
    </w:rPr>
  </w:style>
  <w:style w:type="character" w:customStyle="1" w:styleId="WW8Num26z2">
    <w:name w:val="WW8Num26z2"/>
    <w:qFormat/>
    <w:rPr>
      <w:rFonts w:ascii="Wingdings" w:hAnsi="Wingdings" w:cs="Wingdings"/>
    </w:rPr>
  </w:style>
  <w:style w:type="character" w:customStyle="1" w:styleId="WW8Num27z0">
    <w:name w:val="WW8Num27z0"/>
    <w:qFormat/>
    <w:rPr>
      <w:rFonts w:ascii="Symbol" w:hAnsi="Symbol" w:cs="Symbol"/>
      <w:color w:val="000000"/>
      <w:sz w:val="20"/>
      <w:szCs w:val="20"/>
      <w:shd w:val="clear" w:color="auto" w:fill="FFFFFF"/>
      <w:lang w:val="en-US"/>
    </w:rPr>
  </w:style>
  <w:style w:type="character" w:customStyle="1" w:styleId="WW8Num27z1">
    <w:name w:val="WW8Num27z1"/>
    <w:qFormat/>
    <w:rPr>
      <w:rFonts w:ascii="Courier New" w:hAnsi="Courier New" w:cs="Courier New"/>
    </w:rPr>
  </w:style>
  <w:style w:type="character" w:customStyle="1" w:styleId="WW8Num27z2">
    <w:name w:val="WW8Num27z2"/>
    <w:qFormat/>
    <w:rPr>
      <w:rFonts w:ascii="Wingdings" w:hAnsi="Wingdings" w:cs="Wingdings"/>
    </w:rPr>
  </w:style>
  <w:style w:type="character" w:customStyle="1" w:styleId="WW8Num28z0">
    <w:name w:val="WW8Num28z0"/>
    <w:qFormat/>
    <w:rPr>
      <w:rFonts w:ascii="Wingdings" w:hAnsi="Wingdings" w:cs="Wingdings"/>
    </w:rPr>
  </w:style>
  <w:style w:type="character" w:customStyle="1" w:styleId="WW8Num28z1">
    <w:name w:val="WW8Num28z1"/>
    <w:qFormat/>
    <w:rPr>
      <w:rFonts w:ascii="Courier New" w:hAnsi="Courier New" w:cs="Symbol"/>
    </w:rPr>
  </w:style>
  <w:style w:type="character" w:customStyle="1" w:styleId="WW8Num28z3">
    <w:name w:val="WW8Num28z3"/>
    <w:qFormat/>
    <w:rPr>
      <w:rFonts w:ascii="Symbol" w:hAnsi="Symbol" w:cs="Symbol"/>
    </w:rPr>
  </w:style>
  <w:style w:type="character" w:customStyle="1" w:styleId="WW8Num29z0">
    <w:name w:val="WW8Num29z0"/>
    <w:qFormat/>
    <w:rPr>
      <w:rFonts w:ascii="Symbol" w:hAnsi="Symbol" w:cs="Symbol"/>
    </w:rPr>
  </w:style>
  <w:style w:type="character" w:customStyle="1" w:styleId="WW8Num29z1">
    <w:name w:val="WW8Num29z1"/>
    <w:qFormat/>
    <w:rPr>
      <w:rFonts w:ascii="Courier New" w:hAnsi="Courier New" w:cs="Courier New"/>
    </w:rPr>
  </w:style>
  <w:style w:type="character" w:customStyle="1" w:styleId="WW8Num29z2">
    <w:name w:val="WW8Num29z2"/>
    <w:qFormat/>
    <w:rPr>
      <w:rFonts w:ascii="Wingdings" w:hAnsi="Wingdings" w:cs="Wingdings"/>
    </w:rPr>
  </w:style>
  <w:style w:type="character" w:customStyle="1" w:styleId="WW8Num30z0">
    <w:name w:val="WW8Num30z0"/>
    <w:qFormat/>
    <w:rPr>
      <w:rFonts w:ascii="Wingdings" w:hAnsi="Wingdings" w:cs="Wingdings"/>
    </w:rPr>
  </w:style>
  <w:style w:type="character" w:customStyle="1" w:styleId="WW8Num30z1">
    <w:name w:val="WW8Num30z1"/>
    <w:qFormat/>
    <w:rPr>
      <w:rFonts w:ascii="Courier New" w:hAnsi="Courier New" w:cs="Symbol"/>
    </w:rPr>
  </w:style>
  <w:style w:type="character" w:customStyle="1" w:styleId="WW8Num30z3">
    <w:name w:val="WW8Num30z3"/>
    <w:qFormat/>
    <w:rPr>
      <w:rFonts w:ascii="Symbol" w:hAnsi="Symbol" w:cs="Symbol"/>
    </w:rPr>
  </w:style>
  <w:style w:type="character" w:customStyle="1" w:styleId="WW8Num31z0">
    <w:name w:val="WW8Num31z0"/>
    <w:qFormat/>
    <w:rPr>
      <w:rFonts w:ascii="Symbol" w:eastAsia="Batang" w:hAnsi="Symbol" w:cs="Symbol"/>
      <w:color w:val="000000"/>
      <w:sz w:val="20"/>
      <w:szCs w:val="20"/>
    </w:rPr>
  </w:style>
  <w:style w:type="character" w:customStyle="1" w:styleId="WW8Num31z1">
    <w:name w:val="WW8Num31z1"/>
    <w:qFormat/>
    <w:rPr>
      <w:rFonts w:ascii="Courier New" w:hAnsi="Courier New" w:cs="Courier New"/>
    </w:rPr>
  </w:style>
  <w:style w:type="character" w:customStyle="1" w:styleId="WW8Num31z2">
    <w:name w:val="WW8Num31z2"/>
    <w:qFormat/>
    <w:rPr>
      <w:rFonts w:ascii="Wingdings" w:hAnsi="Wingdings" w:cs="Wingdings"/>
    </w:rPr>
  </w:style>
  <w:style w:type="character" w:customStyle="1" w:styleId="WW8Num32z0">
    <w:name w:val="WW8Num32z0"/>
    <w:qFormat/>
    <w:rPr>
      <w:rFonts w:ascii="Symbol" w:hAnsi="Symbol" w:cs="Symbol"/>
    </w:rPr>
  </w:style>
  <w:style w:type="character" w:customStyle="1" w:styleId="WW8Num32z1">
    <w:name w:val="WW8Num32z1"/>
    <w:qFormat/>
    <w:rPr>
      <w:rFonts w:ascii="Courier New" w:hAnsi="Courier New" w:cs="Courier New"/>
    </w:rPr>
  </w:style>
  <w:style w:type="character" w:customStyle="1" w:styleId="WW8Num32z2">
    <w:name w:val="WW8Num32z2"/>
    <w:qFormat/>
    <w:rPr>
      <w:rFonts w:ascii="Wingdings" w:hAnsi="Wingdings" w:cs="Wingdings"/>
    </w:rPr>
  </w:style>
  <w:style w:type="character" w:customStyle="1" w:styleId="DefaultParagraphFont1">
    <w:name w:val="Default Paragraph Font1"/>
    <w:qFormat/>
  </w:style>
  <w:style w:type="character" w:customStyle="1" w:styleId="apple-style-span">
    <w:name w:val="apple-style-span"/>
    <w:basedOn w:val="DefaultParagraphFont1"/>
    <w:qFormat/>
  </w:style>
  <w:style w:type="character" w:customStyle="1" w:styleId="HeaderChar">
    <w:name w:val="Header Char"/>
    <w:basedOn w:val="DefaultParagraphFont1"/>
    <w:uiPriority w:val="99"/>
    <w:qFormat/>
  </w:style>
  <w:style w:type="character" w:customStyle="1" w:styleId="FooterChar">
    <w:name w:val="Footer Char"/>
    <w:basedOn w:val="DefaultParagraphFont1"/>
    <w:uiPriority w:val="99"/>
    <w:qFormat/>
  </w:style>
  <w:style w:type="character" w:customStyle="1" w:styleId="BalloonTextChar">
    <w:name w:val="Balloon Text Char"/>
    <w:qFormat/>
    <w:rPr>
      <w:rFonts w:ascii="Tahoma" w:hAnsi="Tahoma" w:cs="Tahoma"/>
      <w:sz w:val="16"/>
      <w:szCs w:val="16"/>
    </w:rPr>
  </w:style>
  <w:style w:type="character" w:customStyle="1" w:styleId="normalchar">
    <w:name w:val="normal__char"/>
    <w:basedOn w:val="DefaultParagraphFont1"/>
    <w:qFormat/>
  </w:style>
  <w:style w:type="character" w:customStyle="1" w:styleId="BodyText3Char">
    <w:name w:val="Body Text 3 Char"/>
    <w:qFormat/>
    <w:rPr>
      <w:rFonts w:ascii="Calibri" w:eastAsia="Times New Roman" w:hAnsi="Calibri" w:cs="Times New Roman"/>
      <w:sz w:val="16"/>
      <w:szCs w:val="16"/>
    </w:rPr>
  </w:style>
  <w:style w:type="character" w:customStyle="1" w:styleId="BodyText2Char">
    <w:name w:val="Body Text 2 Char"/>
    <w:basedOn w:val="DefaultParagraphFont1"/>
    <w:qFormat/>
  </w:style>
  <w:style w:type="character" w:customStyle="1" w:styleId="ListParagraphChar">
    <w:name w:val="List Paragraph Char"/>
    <w:link w:val="ListParagraph1"/>
    <w:uiPriority w:val="34"/>
    <w:qFormat/>
    <w:rPr>
      <w:sz w:val="22"/>
      <w:szCs w:val="22"/>
    </w:rPr>
  </w:style>
  <w:style w:type="paragraph" w:customStyle="1" w:styleId="ListParagraph1">
    <w:name w:val="List Paragraph1"/>
    <w:basedOn w:val="Normal"/>
    <w:link w:val="ListParagraphChar"/>
    <w:uiPriority w:val="34"/>
    <w:qFormat/>
    <w:pPr>
      <w:spacing w:after="200" w:line="276" w:lineRule="auto"/>
      <w:ind w:left="720"/>
      <w:contextualSpacing/>
    </w:pPr>
    <w:rPr>
      <w:sz w:val="22"/>
      <w:szCs w:val="22"/>
      <w:lang w:val="en-IN" w:eastAsia="en-IN"/>
    </w:rPr>
  </w:style>
  <w:style w:type="paragraph" w:customStyle="1" w:styleId="Index">
    <w:name w:val="Index"/>
    <w:basedOn w:val="Normal"/>
    <w:qFormat/>
    <w:pPr>
      <w:suppressLineNumbers/>
    </w:pPr>
    <w:rPr>
      <w:rFonts w:cs="Arial"/>
    </w:rPr>
  </w:style>
  <w:style w:type="paragraph" w:customStyle="1" w:styleId="MediumGrid21">
    <w:name w:val="Medium Grid 21"/>
    <w:qFormat/>
    <w:rPr>
      <w:rFonts w:ascii="Calibri" w:eastAsiaTheme="minorEastAsia" w:hAnsi="Calibri" w:cstheme="minorBidi"/>
      <w:sz w:val="22"/>
      <w:szCs w:val="22"/>
      <w:lang w:val="en-US" w:eastAsia="zh-CN"/>
    </w:rPr>
  </w:style>
  <w:style w:type="paragraph" w:customStyle="1" w:styleId="ColorfulList-Accent11">
    <w:name w:val="Colorful List - Accent 11"/>
    <w:basedOn w:val="Normal"/>
    <w:qFormat/>
    <w:pPr>
      <w:spacing w:after="200"/>
      <w:ind w:left="720"/>
      <w:contextualSpacing/>
    </w:pPr>
  </w:style>
  <w:style w:type="paragraph" w:customStyle="1" w:styleId="textlarge">
    <w:name w:val="textlarge"/>
    <w:basedOn w:val="Normal"/>
    <w:qFormat/>
    <w:pPr>
      <w:spacing w:line="330" w:lineRule="atLeast"/>
      <w:ind w:left="-360" w:hanging="360"/>
      <w:jc w:val="both"/>
    </w:pPr>
    <w:rPr>
      <w:rFonts w:ascii="Times New Roman" w:eastAsia="Times New Roman" w:hAnsi="Times New Roman" w:cs="Times New Roman"/>
      <w:color w:val="111111"/>
      <w:sz w:val="21"/>
      <w:szCs w:val="21"/>
    </w:rPr>
  </w:style>
  <w:style w:type="paragraph" w:customStyle="1" w:styleId="Normal11pt">
    <w:name w:val="Normal + 11 pt"/>
    <w:basedOn w:val="Normal"/>
    <w:qFormat/>
    <w:pPr>
      <w:numPr>
        <w:numId w:val="2"/>
      </w:numPr>
      <w:jc w:val="both"/>
    </w:pPr>
    <w:rPr>
      <w:rFonts w:ascii="Times New Roman" w:eastAsia="Times New Roman" w:hAnsi="Times New Roman" w:cs="Angsana New"/>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paragraph" w:customStyle="1" w:styleId="Quotations">
    <w:name w:val="Quotations"/>
    <w:basedOn w:val="Normal"/>
    <w:qFormat/>
    <w:pPr>
      <w:spacing w:after="283"/>
      <w:ind w:left="567" w:right="567"/>
    </w:pPr>
  </w:style>
  <w:style w:type="character" w:customStyle="1" w:styleId="hl">
    <w:name w:val="hl"/>
    <w:qFormat/>
  </w:style>
  <w:style w:type="character" w:customStyle="1" w:styleId="UnresolvedMention1">
    <w:name w:val="Unresolved Mention1"/>
    <w:uiPriority w:val="47"/>
    <w:qFormat/>
    <w:rPr>
      <w:color w:val="605E5C"/>
      <w:shd w:val="clear" w:color="auto" w:fill="E1DFDD"/>
    </w:rPr>
  </w:style>
  <w:style w:type="paragraph" w:customStyle="1" w:styleId="DefaultParagraphFontParaChar">
    <w:name w:val="Default Paragraph Font Para Char"/>
    <w:basedOn w:val="Normal"/>
    <w:qFormat/>
    <w:pPr>
      <w:spacing w:after="160" w:line="240" w:lineRule="exact"/>
    </w:pPr>
    <w:rPr>
      <w:rFonts w:ascii="Verdana" w:eastAsia="SimSun" w:hAnsi="Verdana"/>
      <w:sz w:val="20"/>
      <w:szCs w:val="20"/>
    </w:rPr>
  </w:style>
  <w:style w:type="paragraph" w:customStyle="1" w:styleId="nexttext">
    <w:name w:val="nexttext"/>
    <w:basedOn w:val="Normal"/>
    <w:qFormat/>
    <w:rPr>
      <w:rFonts w:ascii="Arial" w:hAnsi="Arial"/>
      <w:sz w:val="20"/>
      <w:szCs w:val="20"/>
    </w:rPr>
  </w:style>
  <w:style w:type="paragraph" w:customStyle="1" w:styleId="default">
    <w:name w:val="default"/>
    <w:basedOn w:val="Normal"/>
    <w:qFormat/>
    <w:pPr>
      <w:spacing w:line="100" w:lineRule="atLeast"/>
    </w:pPr>
    <w:rPr>
      <w:rFonts w:ascii="Arial" w:eastAsia="Arimo" w:hAnsi="Arial" w:cs="Arial"/>
      <w:color w:val="00000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1599</TotalTime>
  <Pages>6</Pages>
  <Words>2096</Words>
  <Characters>14400</Characters>
  <Application>Microsoft Office Word</Application>
  <DocSecurity>0</DocSecurity>
  <Lines>261</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Narsing</dc:creator>
  <cp:lastModifiedBy>Karthik OVS</cp:lastModifiedBy>
  <cp:revision>175</cp:revision>
  <dcterms:created xsi:type="dcterms:W3CDTF">2024-12-13T03:16:00Z</dcterms:created>
  <dcterms:modified xsi:type="dcterms:W3CDTF">2025-04-25T13:56:00Z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2057-12.2.0.20348</vt:lpwstr>
  </property>
  <property fmtid="{D5CDD505-2E9C-101B-9397-08002B2CF9AE}" pid="3" name="ICV">
    <vt:lpwstr>9A5A3DF5607340FA8250C59B24FF2B3D_12</vt:lpwstr>
  </property>
  <property fmtid="{D5CDD505-2E9C-101B-9397-08002B2CF9AE}" pid="4" name="GrammarlyDocumentId">
    <vt:lpwstr>68b8372806826183e081b60beb747733aa8472a3173c711b371e9b673cb61c9d</vt:lpwstr>
  </property>
</Properties>
</file>