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79"/>
        <w:gridCol w:w="5379"/>
        <w:tblGridChange w:id="0">
          <w:tblGrid>
            <w:gridCol w:w="5379"/>
            <w:gridCol w:w="5379"/>
          </w:tblGrid>
        </w:tblGridChange>
      </w:tblGrid>
      <w:tr>
        <w:trPr>
          <w:cantSplit w:val="0"/>
          <w:trHeight w:val="120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Krishna Sai Chaitanya M</w:t>
            </w:r>
          </w:p>
          <w:p w:rsidR="00000000" w:rsidDel="00000000" w:rsidP="00000000" w:rsidRDefault="00000000" w:rsidRPr="00000000" w14:paraId="00000003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krishnasai@gmx.com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right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5703570</wp:posOffset>
                  </wp:positionH>
                  <wp:positionV relativeFrom="paragraph">
                    <wp:posOffset>1021080</wp:posOffset>
                  </wp:positionV>
                  <wp:extent cx="1080770" cy="617220"/>
                  <wp:effectExtent b="0" l="0" r="0" t="0"/>
                  <wp:wrapNone/>
                  <wp:docPr descr="SFU_CRT_BDG_Admin_RGB" id="548511880" name="image1.jpg"/>
                  <a:graphic>
                    <a:graphicData uri="http://schemas.openxmlformats.org/drawingml/2006/picture">
                      <pic:pic>
                        <pic:nvPicPr>
                          <pic:cNvPr descr="SFU_CRT_BDG_Admin_RGB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0</wp:posOffset>
                  </wp:positionV>
                  <wp:extent cx="1767840" cy="922020"/>
                  <wp:effectExtent b="0" l="0" r="0" t="0"/>
                  <wp:wrapSquare wrapText="bothSides" distB="0" distT="0" distL="114300" distR="114300"/>
                  <wp:docPr descr="Isaac Mwendwa on LinkedIn: Microsoft Certified: Power BI Data Analyst  Associate was issued by…" id="548511879" name="image2.jpg"/>
                  <a:graphic>
                    <a:graphicData uri="http://schemas.openxmlformats.org/drawingml/2006/picture">
                      <pic:pic>
                        <pic:nvPicPr>
                          <pic:cNvPr descr="Isaac Mwendwa on LinkedIn: Microsoft Certified: Power BI Data Analyst  Associate was issued by…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922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76200</wp:posOffset>
                  </wp:positionV>
                  <wp:extent cx="1699260" cy="845820"/>
                  <wp:effectExtent b="0" l="0" r="0" t="0"/>
                  <wp:wrapSquare wrapText="bothSides" distB="0" distT="0" distL="114300" distR="114300"/>
                  <wp:docPr descr="Tableau Desktop Specialist - Credly" id="548511882" name="image3.png"/>
                  <a:graphic>
                    <a:graphicData uri="http://schemas.openxmlformats.org/drawingml/2006/picture">
                      <pic:pic>
                        <pic:nvPicPr>
                          <pic:cNvPr descr="Tableau Desktop Specialist - Credly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845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8">
      <w:pPr>
        <w:shd w:fill="d9d9d9" w:val="clear"/>
        <w:tabs>
          <w:tab w:val="right" w:leader="none" w:pos="9360"/>
        </w:tabs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SUMMARY: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7360284</wp:posOffset>
            </wp:positionH>
            <wp:positionV relativeFrom="paragraph">
              <wp:posOffset>-2102484</wp:posOffset>
            </wp:positionV>
            <wp:extent cx="723900" cy="710565"/>
            <wp:effectExtent b="0" l="0" r="0" t="0"/>
            <wp:wrapNone/>
            <wp:docPr descr="2021-03_Badge_SF-Certified_Platform-Developer-I_500x490px" id="548511878" name="image4.png"/>
            <a:graphic>
              <a:graphicData uri="http://schemas.openxmlformats.org/drawingml/2006/picture">
                <pic:pic>
                  <pic:nvPicPr>
                    <pic:cNvPr descr="2021-03_Badge_SF-Certified_Platform-Developer-I_500x490px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7421245</wp:posOffset>
            </wp:positionH>
            <wp:positionV relativeFrom="paragraph">
              <wp:posOffset>-1523364</wp:posOffset>
            </wp:positionV>
            <wp:extent cx="723900" cy="710565"/>
            <wp:effectExtent b="0" l="0" r="0" t="0"/>
            <wp:wrapNone/>
            <wp:docPr descr="2021-03_Badge_SF-Certified_Platform-Developer-I_500x490px" id="548511883" name="image4.png"/>
            <a:graphic>
              <a:graphicData uri="http://schemas.openxmlformats.org/drawingml/2006/picture">
                <pic:pic>
                  <pic:nvPicPr>
                    <pic:cNvPr descr="2021-03_Badge_SF-Certified_Platform-Developer-I_500x490px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7809865</wp:posOffset>
            </wp:positionH>
            <wp:positionV relativeFrom="paragraph">
              <wp:posOffset>-1988184</wp:posOffset>
            </wp:positionV>
            <wp:extent cx="723900" cy="710565"/>
            <wp:effectExtent b="0" l="0" r="0" t="0"/>
            <wp:wrapNone/>
            <wp:docPr descr="2021-03_Badge_SF-Certified_Platform-Developer-I_500x490px" id="548511881" name="image4.png"/>
            <a:graphic>
              <a:graphicData uri="http://schemas.openxmlformats.org/drawingml/2006/picture">
                <pic:pic>
                  <pic:nvPicPr>
                    <pic:cNvPr descr="2021-03_Badge_SF-Certified_Platform-Developer-I_500x490px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Systems with 9 years of experience in business intelligence and data analysis.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in designing, developing and supporting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 ETL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solutions in various Industry verticals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Banking, Healthcare, Telecommunication,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generating dashboards, user stories and reports for providing actionable insights to improve business processes using business intelligence tools like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Tableau, 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Power BI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Spotfire and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Designed and implemented complex data models using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BI</w:t>
      </w:r>
      <w:r w:rsidDel="00000000" w:rsidR="00000000" w:rsidRPr="00000000">
        <w:rPr>
          <w:sz w:val="24"/>
          <w:szCs w:val="24"/>
          <w:rtl w:val="0"/>
        </w:rPr>
        <w:t xml:space="preserve"> to streamline data analysis and reporting processes.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Developed star and snowflake schemas to enhance data warehouse performance and ensure accurate data representation.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Utilized relationship management techniques to create logical data structures, ensuring seamless integration and data consistency.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Optimized data models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eliminating redundancy and improving query performance through efficient indexing and partitioning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ability to manage teams with track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Deliverables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Timeline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Handled the projects approval through Solution Review Board with demonstration of the project workflow and the strategy.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in Applications Development, Testing, Troubleshooting, and Implementation.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project teams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product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Upgrades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working experience in assisting with data analysis, constructing technical diagrams, developing ETL applications, communicating with team members/ business stakeholders, supporting existing ETL applications etc.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knowledge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Workflow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Development,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offshore team as Technical Lead assigning tasks and deliverable guidelines along with timelines.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In-depth background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requirements and recommending appropriate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after briefing with the business stakeholders/Clients/End users.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 understanding of project management and software development life cycle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SDLC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knowledge of SQL databases like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Oracle, SQL Server, MySQL </w:t>
      </w:r>
      <w:r w:rsidDel="00000000" w:rsidR="00000000" w:rsidRPr="00000000">
        <w:rPr>
          <w:sz w:val="24"/>
          <w:szCs w:val="24"/>
          <w:rtl w:val="0"/>
        </w:rPr>
        <w:t xml:space="preserve">and  proficiency in designing and optimizing SQL, ad hoc and PL/SQL queries, views, stored procedures and functions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statistical packages for analyzing large datasets using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 programming, Python</w:t>
      </w:r>
      <w:r w:rsidDel="00000000" w:rsidR="00000000" w:rsidRPr="00000000">
        <w:rPr>
          <w:sz w:val="24"/>
          <w:szCs w:val="24"/>
          <w:rtl w:val="0"/>
        </w:rPr>
        <w:t xml:space="preserve"> and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MS Excel</w:t>
      </w:r>
      <w:r w:rsidDel="00000000" w:rsidR="00000000" w:rsidRPr="00000000">
        <w:rPr>
          <w:sz w:val="24"/>
          <w:szCs w:val="24"/>
          <w:rtl w:val="0"/>
        </w:rPr>
        <w:t xml:space="preserve"> (Pivot tables and Charts, Advanced excel functions, Statistics, Macros, V - Lookup tables)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Expertise in creating databases, users, tables, triggers, macros, views, stored procedures, functions, packages, joins and indexes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knowledge of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mining</w:t>
      </w:r>
      <w:r w:rsidDel="00000000" w:rsidR="00000000" w:rsidRPr="00000000">
        <w:rPr>
          <w:sz w:val="24"/>
          <w:szCs w:val="24"/>
          <w:rtl w:val="0"/>
        </w:rPr>
        <w:t xml:space="preserve"> algorithms, classification, clustering, and association rule mining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Very good understanding of data warehousing concepts, data analysis, data warehouse architecture and designing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knowledge on Machine Learning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algorithms</w:t>
      </w:r>
      <w:r w:rsidDel="00000000" w:rsidR="00000000" w:rsidRPr="00000000">
        <w:rPr>
          <w:sz w:val="24"/>
          <w:szCs w:val="24"/>
          <w:rtl w:val="0"/>
        </w:rPr>
        <w:t xml:space="preserve"> like Classification and Regression with KNN Model, Decision Tree Model, Naïve Bayes Model, Logistic Regression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Documenting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mapping document</w:t>
      </w:r>
      <w:r w:rsidDel="00000000" w:rsidR="00000000" w:rsidRPr="00000000">
        <w:rPr>
          <w:sz w:val="24"/>
          <w:szCs w:val="24"/>
          <w:rtl w:val="0"/>
        </w:rPr>
        <w:t xml:space="preserve"> after each assignment and wrote the transformation rules for each field as applicable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8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user requirements gathering, Use Case design/diagrams and analysis,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Use Case specifications</w:t>
      </w:r>
      <w:r w:rsidDel="00000000" w:rsidR="00000000" w:rsidRPr="00000000">
        <w:rPr>
          <w:sz w:val="24"/>
          <w:szCs w:val="24"/>
          <w:rtl w:val="0"/>
        </w:rPr>
        <w:t xml:space="preserve">, Scenarios, Business processes, Work flow diagrams, process flows,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Sequence diagrams</w:t>
      </w:r>
      <w:r w:rsidDel="00000000" w:rsidR="00000000" w:rsidRPr="00000000">
        <w:rPr>
          <w:sz w:val="24"/>
          <w:szCs w:val="24"/>
          <w:rtl w:val="0"/>
        </w:rPr>
        <w:t xml:space="preserve">, Activity diagrams and technical documentation, using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Unified Modeling Language (UML)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bfbfbf" w:val="clear"/>
        <w:tabs>
          <w:tab w:val="right" w:leader="none" w:pos="9360"/>
        </w:tabs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TECHNICAL SKILLS:</w:t>
      </w:r>
    </w:p>
    <w:tbl>
      <w:tblPr>
        <w:tblStyle w:val="Table2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0"/>
        <w:gridCol w:w="7510"/>
        <w:tblGridChange w:id="0">
          <w:tblGrid>
            <w:gridCol w:w="3280"/>
            <w:gridCol w:w="7510"/>
          </w:tblGrid>
        </w:tblGridChange>
      </w:tblGrid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Intelligence: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Tableau 9/10, Microsoft Power BI, MS Excel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Programming: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R, Python, T-SQL, PL/SQL, MySQL, HTML, CSS, JAVASCRIPT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Software/Tools: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SQL Server Reporting Services (SSRS), SQL Server Integration Services (SSIS), SQL Server Management Studio (SSMS), MS SQL Server 2008/2012/2015 , Oracle SQL Developer, GIT, JIRA, Team Foundation Server (TFS)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Suite: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5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Excel, MS SharePoint, MS Visio, MS Access Database, MS Word, MS Power point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RDBMS: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MS-SQL, MySQL, Oracle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Operating Systems: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Windows Variants, LINUX</w:t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bfbfbf" w:val="clear"/>
        <w:tabs>
          <w:tab w:val="right" w:leader="none" w:pos="9360"/>
        </w:tabs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Masters in Information Technology and Management, University of Texas, TX, USA - 2019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Bachelor’s in Electrical, Electronics and Communications, JNTU, India - 2013</w:t>
      </w:r>
    </w:p>
    <w:p w:rsidR="00000000" w:rsidDel="00000000" w:rsidP="00000000" w:rsidRDefault="00000000" w:rsidRPr="00000000" w14:paraId="00000033">
      <w:pPr>
        <w:shd w:fill="bfbfbf" w:val="clear"/>
        <w:tabs>
          <w:tab w:val="right" w:leader="none" w:pos="9360"/>
        </w:tabs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CERTIFICATIONS: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3X Microsoft certified Power BI Data Analyst (DA-100)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Tableau Desktop Specialist.</w:t>
      </w:r>
    </w:p>
    <w:p w:rsidR="00000000" w:rsidDel="00000000" w:rsidP="00000000" w:rsidRDefault="00000000" w:rsidRPr="00000000" w14:paraId="00000036">
      <w:pPr>
        <w:shd w:fill="bfbfbf" w:val="clear"/>
        <w:tabs>
          <w:tab w:val="right" w:leader="none" w:pos="9360"/>
        </w:tabs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Discover Financial Services, Riverwoods IL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ab/>
        <w:t xml:space="preserve">                                                          Dec 2023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 Till Date             </w:t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Sr. Business Intelligence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28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business users to determine business requirements, priorities, define key performance indicators, and develop Business Intelligence solutions and Data Warehouse strategies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SQL queries</w:t>
      </w:r>
      <w:r w:rsidDel="00000000" w:rsidR="00000000" w:rsidRPr="00000000">
        <w:rPr>
          <w:sz w:val="24"/>
          <w:szCs w:val="24"/>
          <w:rtl w:val="0"/>
        </w:rPr>
        <w:t xml:space="preserve"> to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mine data</w:t>
      </w:r>
      <w:r w:rsidDel="00000000" w:rsidR="00000000" w:rsidRPr="00000000">
        <w:rPr>
          <w:sz w:val="24"/>
          <w:szCs w:val="24"/>
          <w:rtl w:val="0"/>
        </w:rPr>
        <w:t xml:space="preserve"> from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Snowflake</w:t>
      </w:r>
      <w:r w:rsidDel="00000000" w:rsidR="00000000" w:rsidRPr="00000000">
        <w:rPr>
          <w:sz w:val="24"/>
          <w:szCs w:val="24"/>
          <w:rtl w:val="0"/>
        </w:rPr>
        <w:t xml:space="preserve"> data warehouse and combine this data with other static data files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cleaning</w:t>
      </w:r>
      <w:r w:rsidDel="00000000" w:rsidR="00000000" w:rsidRPr="00000000">
        <w:rPr>
          <w:sz w:val="24"/>
          <w:szCs w:val="24"/>
          <w:rtl w:val="0"/>
        </w:rPr>
        <w:t xml:space="preserve"> of Flat files, Google Analytics and SharePoint data in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Python </w:t>
      </w:r>
      <w:r w:rsidDel="00000000" w:rsidR="00000000" w:rsidRPr="00000000">
        <w:rPr>
          <w:sz w:val="24"/>
          <w:szCs w:val="24"/>
          <w:rtl w:val="0"/>
        </w:rPr>
        <w:t xml:space="preserve">using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Pandas 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NumPy libraries</w:t>
      </w:r>
      <w:r w:rsidDel="00000000" w:rsidR="00000000" w:rsidRPr="00000000">
        <w:rPr>
          <w:sz w:val="24"/>
          <w:szCs w:val="24"/>
          <w:rtl w:val="0"/>
        </w:rPr>
        <w:t xml:space="preserve"> and exporting into CMDB database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and design various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statistical</w:t>
      </w:r>
      <w:r w:rsidDel="00000000" w:rsidR="00000000" w:rsidRPr="00000000">
        <w:rPr>
          <w:sz w:val="24"/>
          <w:szCs w:val="24"/>
          <w:rtl w:val="0"/>
        </w:rPr>
        <w:t xml:space="preserve"> reports and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dynamic dashboards</w:t>
      </w:r>
      <w:r w:rsidDel="00000000" w:rsidR="00000000" w:rsidRPr="00000000">
        <w:rPr>
          <w:sz w:val="24"/>
          <w:szCs w:val="24"/>
          <w:rtl w:val="0"/>
        </w:rPr>
        <w:t xml:space="preserve"> to highlight data analysis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trends</w:t>
      </w:r>
      <w:r w:rsidDel="00000000" w:rsidR="00000000" w:rsidRPr="00000000">
        <w:rPr>
          <w:sz w:val="24"/>
          <w:szCs w:val="24"/>
          <w:rtl w:val="0"/>
        </w:rPr>
        <w:t xml:space="preserve"> and various analytical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KPIs</w:t>
      </w:r>
      <w:r w:rsidDel="00000000" w:rsidR="00000000" w:rsidRPr="00000000">
        <w:rPr>
          <w:sz w:val="24"/>
          <w:szCs w:val="24"/>
          <w:rtl w:val="0"/>
        </w:rPr>
        <w:t xml:space="preserve"> as per business requirements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Automate numerous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manual</w:t>
      </w:r>
      <w:r w:rsidDel="00000000" w:rsidR="00000000" w:rsidRPr="00000000">
        <w:rPr>
          <w:sz w:val="24"/>
          <w:szCs w:val="24"/>
          <w:rtl w:val="0"/>
        </w:rPr>
        <w:t xml:space="preserve"> tasks and reports using BI, SQL queries, functions which cut the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cost </w:t>
      </w:r>
      <w:r w:rsidDel="00000000" w:rsidR="00000000" w:rsidRPr="00000000">
        <w:rPr>
          <w:sz w:val="24"/>
          <w:szCs w:val="24"/>
          <w:rtl w:val="0"/>
        </w:rPr>
        <w:t xml:space="preserve">and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time </w:t>
      </w:r>
      <w:r w:rsidDel="00000000" w:rsidR="00000000" w:rsidRPr="00000000">
        <w:rPr>
          <w:sz w:val="24"/>
          <w:szCs w:val="24"/>
          <w:rtl w:val="0"/>
        </w:rPr>
        <w:t xml:space="preserve">by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90 percent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8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Deploy and support the Reports, Dashboards and ETL Transformations through various phases of Software Development Lifecycle and manage product delivery by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agile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1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Environment:</w:t>
      </w:r>
      <w:r w:rsidDel="00000000" w:rsidR="00000000" w:rsidRPr="00000000">
        <w:rPr>
          <w:sz w:val="24"/>
          <w:szCs w:val="24"/>
          <w:rtl w:val="0"/>
        </w:rPr>
        <w:t xml:space="preserve"> Snowflake, SQL, Python, Tableau, Spotfire, Google Analytics, SharePoint, MS Excel,</w:t>
      </w:r>
    </w:p>
    <w:p w:rsidR="00000000" w:rsidDel="00000000" w:rsidP="00000000" w:rsidRDefault="00000000" w:rsidRPr="00000000" w14:paraId="00000041">
      <w:pPr>
        <w:spacing w:after="0" w:before="21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Commerce Bank, St. Louis MO                                                                               Jan 2020 – Dec 2023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Power BI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before="28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Converted business requirements into technical specifications for developing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business intelligence</w:t>
      </w:r>
      <w:r w:rsidDel="00000000" w:rsidR="00000000" w:rsidRPr="00000000">
        <w:rPr>
          <w:sz w:val="24"/>
          <w:szCs w:val="24"/>
          <w:rtl w:val="0"/>
        </w:rPr>
        <w:t xml:space="preserve"> and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SQL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Reduced operational costs by $1M/year by preparing datasets, building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BI</w:t>
      </w:r>
      <w:r w:rsidDel="00000000" w:rsidR="00000000" w:rsidRPr="00000000">
        <w:rPr>
          <w:sz w:val="24"/>
          <w:szCs w:val="24"/>
          <w:rtl w:val="0"/>
        </w:rPr>
        <w:t xml:space="preserve"> reports with compelling stories, visualizations, and by judging the right tools, methods, techniques required for the solution.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Improved customer retention rate by 20% by designing Power BI reports, optimized data models, and by writing complex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DAX</w:t>
      </w:r>
      <w:r w:rsidDel="00000000" w:rsidR="00000000" w:rsidRPr="00000000">
        <w:rPr>
          <w:sz w:val="24"/>
          <w:szCs w:val="24"/>
          <w:rtl w:val="0"/>
        </w:rPr>
        <w:t xml:space="preserve"> formulas to analyze the impact of pricing changes to base rates on portfolios.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Utilized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Query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M Language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 clean, transform and load unstructured data, including creating parameters, reference queries, custom functions, saving 40 hours per week of manual work.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Define, designed and built BI dashboards, reports and metrics to meet the needs of Credible and Partner stakeholders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Leveraged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Query</w:t>
      </w:r>
      <w:r w:rsidDel="00000000" w:rsidR="00000000" w:rsidRPr="00000000">
        <w:rPr>
          <w:sz w:val="24"/>
          <w:szCs w:val="24"/>
          <w:rtl w:val="0"/>
        </w:rPr>
        <w:t xml:space="preserve"> to extract, transform, and load (ETL) data from multiple sources including SQL Server, Excel, and online services.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Automated data cleaning processes using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Query</w:t>
      </w:r>
      <w:r w:rsidDel="00000000" w:rsidR="00000000" w:rsidRPr="00000000">
        <w:rPr>
          <w:sz w:val="24"/>
          <w:szCs w:val="24"/>
          <w:rtl w:val="0"/>
        </w:rPr>
        <w:t xml:space="preserve"> to ensure high data quality and consistency across various datasets.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Implemented advanced data transformation techniques such as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merging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appending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pivoting</w:t>
      </w:r>
      <w:r w:rsidDel="00000000" w:rsidR="00000000" w:rsidRPr="00000000">
        <w:rPr>
          <w:sz w:val="24"/>
          <w:szCs w:val="24"/>
          <w:rtl w:val="0"/>
        </w:rPr>
        <w:t xml:space="preserve"> data to prepare it for analysis.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custom functions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parameterized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queries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Power Query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enhance data manipulation and flexibility.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Wrote complex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SQL queries</w:t>
      </w:r>
      <w:r w:rsidDel="00000000" w:rsidR="00000000" w:rsidRPr="00000000">
        <w:rPr>
          <w:sz w:val="24"/>
          <w:szCs w:val="24"/>
          <w:rtl w:val="0"/>
        </w:rPr>
        <w:t xml:space="preserve"> using joins, subqueries, views and stored procedures to retrieve data from the database.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Migrated existing Sales reports from SAP Business Objects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Power BI</w:t>
      </w:r>
      <w:r w:rsidDel="00000000" w:rsidR="00000000" w:rsidRPr="00000000">
        <w:rPr>
          <w:sz w:val="24"/>
          <w:szCs w:val="24"/>
          <w:rtl w:val="0"/>
        </w:rPr>
        <w:t xml:space="preserve"> and extensively worked on configuring Row level Security to publish the reports to Branch and Market managers.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Collaborated with the ETL team to integrate data from multiple sources into the Cognos data warehouse, ensuring data accuracy and consistency.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Created a customer insights report that integrated data from CRM and marketing platforms into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Cognos</w:t>
      </w:r>
      <w:r w:rsidDel="00000000" w:rsidR="00000000" w:rsidRPr="00000000">
        <w:rPr>
          <w:sz w:val="24"/>
          <w:szCs w:val="24"/>
          <w:rtl w:val="0"/>
        </w:rPr>
        <w:t xml:space="preserve">, providing a comprehensive view of customer behavior and preferences.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various transformations such as an Aggregator, Sorter, Filter, Normalizer, SQL Transformation, Lookup, Joiner to design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ETL mappings</w:t>
      </w:r>
      <w:r w:rsidDel="00000000" w:rsidR="00000000" w:rsidRPr="00000000">
        <w:rPr>
          <w:sz w:val="24"/>
          <w:szCs w:val="24"/>
          <w:rtl w:val="0"/>
        </w:rPr>
        <w:t xml:space="preserve"> to ensure optimized queries in ETL process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Performed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ad-hoc requests</w:t>
      </w:r>
      <w:r w:rsidDel="00000000" w:rsidR="00000000" w:rsidRPr="00000000">
        <w:rPr>
          <w:sz w:val="24"/>
          <w:szCs w:val="24"/>
          <w:rtl w:val="0"/>
        </w:rPr>
        <w:t xml:space="preserve"> for clients using customized SQL queries and maintain a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95% satisfaction</w:t>
      </w:r>
      <w:r w:rsidDel="00000000" w:rsidR="00000000" w:rsidRPr="00000000">
        <w:rPr>
          <w:sz w:val="24"/>
          <w:szCs w:val="24"/>
          <w:rtl w:val="0"/>
        </w:rPr>
        <w:t xml:space="preserve"> on reports and tickets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Engineered the concept of auditing the partner state reports using null data and data validation business rules using Power BI business intelligence tool and reduced the partner efforts by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automating</w:t>
      </w:r>
      <w:r w:rsidDel="00000000" w:rsidR="00000000" w:rsidRPr="00000000">
        <w:rPr>
          <w:sz w:val="24"/>
          <w:szCs w:val="24"/>
          <w:rtl w:val="0"/>
        </w:rPr>
        <w:t xml:space="preserve"> the reports to almost 90%.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 owner and QA owner for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100+ product backlog item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(PBI)</w:t>
      </w:r>
      <w:r w:rsidDel="00000000" w:rsidR="00000000" w:rsidRPr="00000000">
        <w:rPr>
          <w:sz w:val="24"/>
          <w:szCs w:val="24"/>
          <w:rtl w:val="0"/>
        </w:rPr>
        <w:t xml:space="preserve"> over time and have a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96%</w:t>
      </w:r>
      <w:r w:rsidDel="00000000" w:rsidR="00000000" w:rsidRPr="00000000">
        <w:rPr>
          <w:sz w:val="24"/>
          <w:szCs w:val="24"/>
          <w:rtl w:val="0"/>
        </w:rPr>
        <w:t xml:space="preserve"> report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release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Acted as a subject matter expert </w:t>
      </w:r>
      <w:r w:rsidDel="00000000" w:rsidR="00000000" w:rsidRPr="00000000">
        <w:rPr>
          <w:b w:val="1"/>
          <w:sz w:val="24"/>
          <w:szCs w:val="24"/>
          <w:rtl w:val="0"/>
        </w:rPr>
        <w:t xml:space="preserve">(SME)</w:t>
      </w:r>
      <w:r w:rsidDel="00000000" w:rsidR="00000000" w:rsidRPr="00000000">
        <w:rPr>
          <w:sz w:val="24"/>
          <w:szCs w:val="24"/>
          <w:rtl w:val="0"/>
        </w:rPr>
        <w:t xml:space="preserve"> on state reports and Yellowfin BI for partners and work on numerous partner calls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Involved in creation and execution of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 plan</w:t>
      </w:r>
      <w:r w:rsidDel="00000000" w:rsidR="00000000" w:rsidRPr="00000000">
        <w:rPr>
          <w:sz w:val="24"/>
          <w:szCs w:val="24"/>
          <w:rtl w:val="0"/>
        </w:rPr>
        <w:t xml:space="preserve">, test scenarios and test cases - integration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testing</w:t>
      </w:r>
      <w:r w:rsidDel="00000000" w:rsidR="00000000" w:rsidRPr="00000000">
        <w:rPr>
          <w:sz w:val="24"/>
          <w:szCs w:val="24"/>
          <w:rtl w:val="0"/>
        </w:rPr>
        <w:t xml:space="preserve">, negative testing and UAT.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Implemented permissions for users and ensure user security according to various clearance levels of business users.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Validated and tested reports, then published the reports to the report server.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in extensive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validation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writing several complex SQL queries and involved in back-end testing and worked with data quality issues.</w:t>
      </w:r>
    </w:p>
    <w:p w:rsidR="00000000" w:rsidDel="00000000" w:rsidP="00000000" w:rsidRDefault="00000000" w:rsidRPr="00000000" w14:paraId="0000005F">
      <w:pPr>
        <w:spacing w:after="0" w:before="21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Environment:</w:t>
      </w:r>
      <w:r w:rsidDel="00000000" w:rsidR="00000000" w:rsidRPr="00000000">
        <w:rPr>
          <w:sz w:val="24"/>
          <w:szCs w:val="24"/>
          <w:rtl w:val="0"/>
        </w:rPr>
        <w:t xml:space="preserve"> MS SQL Server 2015, Yellowfin BI, SQL, SSRS, TFS, JIRA, SSIS, T-SQL, MS Excel</w:t>
      </w:r>
    </w:p>
    <w:p w:rsidR="00000000" w:rsidDel="00000000" w:rsidP="00000000" w:rsidRDefault="00000000" w:rsidRPr="00000000" w14:paraId="00000060">
      <w:pPr>
        <w:tabs>
          <w:tab w:val="left" w:leader="none" w:pos="720"/>
        </w:tabs>
        <w:spacing w:after="1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1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Environment:</w:t>
      </w:r>
      <w:r w:rsidDel="00000000" w:rsidR="00000000" w:rsidRPr="00000000">
        <w:rPr>
          <w:sz w:val="24"/>
          <w:szCs w:val="24"/>
          <w:rtl w:val="0"/>
        </w:rPr>
        <w:t xml:space="preserve"> MS SQL Server 2012, T-SQL, Qlik Sense 3, MS Excel, MS Office, SAS, UML.</w:t>
      </w:r>
    </w:p>
    <w:p w:rsidR="00000000" w:rsidDel="00000000" w:rsidP="00000000" w:rsidRDefault="00000000" w:rsidRPr="00000000" w14:paraId="00000062">
      <w:pPr>
        <w:spacing w:after="0" w:before="21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Nestle, India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Oct 2013 – Dec 2017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Business Intelligence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20"/>
        </w:tabs>
        <w:spacing w:after="8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tabs>
          <w:tab w:val="left" w:leader="none" w:pos="720"/>
        </w:tabs>
        <w:spacing w:after="0" w:before="8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Improved demand forecasting accuracy by 25% through the development of advanced statistical models and trend analysis.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 training sessions for end-users, increasing adoption and effective utilization of BI tools across the supply chain department.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Optimized DAX expressions within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BI</w:t>
      </w:r>
      <w:r w:rsidDel="00000000" w:rsidR="00000000" w:rsidRPr="00000000">
        <w:rPr>
          <w:sz w:val="24"/>
          <w:szCs w:val="24"/>
          <w:rtl w:val="0"/>
        </w:rPr>
        <w:t xml:space="preserve"> reports to enhance data visualization and analysis, resulting in a 30% increase in report loading speed and efficiency.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optimizing reports and setting up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Power BI</w:t>
      </w:r>
      <w:r w:rsidDel="00000000" w:rsidR="00000000" w:rsidRPr="00000000">
        <w:rPr>
          <w:sz w:val="24"/>
          <w:szCs w:val="24"/>
          <w:rtl w:val="0"/>
        </w:rPr>
        <w:t xml:space="preserve"> service, gateways and scheduling data refresh(Incremental).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Created complex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DAX</w:t>
      </w:r>
      <w:r w:rsidDel="00000000" w:rsidR="00000000" w:rsidRPr="00000000">
        <w:rPr>
          <w:sz w:val="24"/>
          <w:szCs w:val="24"/>
          <w:rtl w:val="0"/>
        </w:rPr>
        <w:t xml:space="preserve"> measures and calculated columns to support dynamic and interactive reporting in Power BI.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Developed time intelligence calculations using DAX to provide insights into trends, period-over-period analysis, and forecasting.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Optimized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DAX</w:t>
      </w:r>
      <w:r w:rsidDel="00000000" w:rsidR="00000000" w:rsidRPr="00000000">
        <w:rPr>
          <w:sz w:val="24"/>
          <w:szCs w:val="24"/>
          <w:rtl w:val="0"/>
        </w:rPr>
        <w:t xml:space="preserve"> formulas for performance, reducing computation time and improving report responsiveness.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Implemented row-level security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DAX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ensure data privacy and compliance with organizational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Analyzed logistics and transportation data to identify cost-saving opportunities, resulting in a 10% reduction in shipping expenses.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Supported supply chain optimization projects by providing data-driven recommendations and scenario analysis.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designing data flows and data models.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Involved actively in training the new team members and created various process documents describing the project activities.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R/3 systems to perform activities like Deletion of Setup tables, Filling of setup tables, deletion and creation of Delta queues.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Resolving the issues with production systems and achieving Report availability without any loss.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on monitoring the data loads for zones (AMS, AOA, EUR and 2 more) in Production, Pre-Production and Regression. Raise appropriate tickets and assign to right team for various types of issues.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player in performing user acceptance technical testing before moving the changes to production systems.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good hold on scheduling/descheduling daily, weekly, monthly, yearly data loads in BW systems and also using scheduling tools (CPS by Redwood).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Handled various Import All successfully for 5 zones in 3 environments (RTE, Pre-Production, Production) with high number of Change requests.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case of transport failures, tried to resolve the issue and re-import the transport successfully.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tabs>
          <w:tab w:val="left" w:leader="none" w:pos="720"/>
        </w:tabs>
        <w:spacing w:after="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Testing of Developed reports and objects and creating testing documents.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tabs>
          <w:tab w:val="left" w:leader="none" w:pos="720"/>
        </w:tabs>
        <w:spacing w:after="280" w:before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Administer and monitor the tickets/CRs effectively using the tools (ServiceManager/ServiceCenter). Provide updates time by time in order to make sure that onsite is informed about the status.</w:t>
      </w:r>
    </w:p>
    <w:p w:rsidR="00000000" w:rsidDel="00000000" w:rsidP="00000000" w:rsidRDefault="00000000" w:rsidRPr="00000000" w14:paraId="0000007B">
      <w:pPr>
        <w:spacing w:before="21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Environment:</w:t>
      </w:r>
      <w:r w:rsidDel="00000000" w:rsidR="00000000" w:rsidRPr="00000000">
        <w:rPr>
          <w:sz w:val="24"/>
          <w:szCs w:val="24"/>
          <w:rtl w:val="0"/>
        </w:rPr>
        <w:t xml:space="preserve"> MS SQL Server 2008, T-SQL, Tableau 9, Python, MS Excel, MySQL, SSRS, SSIS. SharePoint.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73E"/>
  </w:style>
  <w:style w:type="paragraph" w:styleId="Heading1">
    <w:name w:val="heading 1"/>
    <w:basedOn w:val="Normal"/>
    <w:next w:val="Normal"/>
    <w:link w:val="Heading1Char"/>
    <w:qFormat w:val="1"/>
    <w:rsid w:val="009F2727"/>
    <w:pPr>
      <w:keepNext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0673E"/>
    <w:rPr>
      <w:color w:val="0000ff" w:themeColor="hyperlink"/>
      <w:u w:val="single"/>
    </w:rPr>
  </w:style>
  <w:style w:type="paragraph" w:styleId="ListParagraph">
    <w:name w:val="List Paragraph"/>
    <w:aliases w:val="Numbered List Paragraph"/>
    <w:basedOn w:val="Normal"/>
    <w:link w:val="ListParagraphChar"/>
    <w:uiPriority w:val="34"/>
    <w:qFormat w:val="1"/>
    <w:rsid w:val="0040673E"/>
    <w:pPr>
      <w:spacing w:after="0" w:line="240" w:lineRule="auto"/>
      <w:ind w:left="720"/>
    </w:pPr>
    <w:rPr>
      <w:rFonts w:ascii="Arial" w:cs="Arial" w:eastAsia="Times New Roman" w:hAnsi="Arial"/>
      <w:sz w:val="20"/>
      <w:szCs w:val="20"/>
    </w:rPr>
  </w:style>
  <w:style w:type="paragraph" w:styleId="ListBullet">
    <w:name w:val="List Bullet"/>
    <w:basedOn w:val="Normal"/>
    <w:autoRedefine w:val="1"/>
    <w:uiPriority w:val="99"/>
    <w:unhideWhenUsed w:val="1"/>
    <w:rsid w:val="009F2727"/>
    <w:pPr>
      <w:numPr>
        <w:numId w:val="1"/>
      </w:numPr>
      <w:spacing w:after="0" w:line="240" w:lineRule="auto"/>
      <w:jc w:val="both"/>
    </w:pPr>
    <w:rPr>
      <w:rFonts w:cs="Times New Roman" w:eastAsia="Times New Roman"/>
      <w:color w:val="000000"/>
      <w:sz w:val="20"/>
      <w:szCs w:val="20"/>
      <w:shd w:color="auto" w:fill="ffffff" w:val="clear"/>
    </w:rPr>
  </w:style>
  <w:style w:type="character" w:styleId="ListParagraphChar" w:customStyle="1">
    <w:name w:val="List Paragraph Char"/>
    <w:aliases w:val="Numbered List Paragraph Char"/>
    <w:link w:val="ListParagraph"/>
    <w:uiPriority w:val="34"/>
    <w:qFormat w:val="1"/>
    <w:locked w:val="1"/>
    <w:rsid w:val="0040673E"/>
    <w:rPr>
      <w:rFonts w:ascii="Arial" w:cs="Arial" w:eastAsia="Times New Roman" w:hAnsi="Arial"/>
      <w:sz w:val="20"/>
      <w:szCs w:val="20"/>
    </w:rPr>
  </w:style>
  <w:style w:type="character" w:styleId="apple-converted-space" w:customStyle="1">
    <w:name w:val="apple-converted-space"/>
    <w:basedOn w:val="DefaultParagraphFont"/>
    <w:rsid w:val="00E6521C"/>
  </w:style>
  <w:style w:type="character" w:styleId="Strong">
    <w:name w:val="Strong"/>
    <w:basedOn w:val="DefaultParagraphFont"/>
    <w:uiPriority w:val="22"/>
    <w:qFormat w:val="1"/>
    <w:rsid w:val="00E6521C"/>
    <w:rPr>
      <w:b w:val="1"/>
      <w:bCs w:val="1"/>
    </w:rPr>
  </w:style>
  <w:style w:type="paragraph" w:styleId="Normal1" w:customStyle="1">
    <w:name w:val="Normal1"/>
    <w:rsid w:val="005D5B09"/>
    <w:pPr>
      <w:widowControl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9F2727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paragraph" w:styleId="NoSpacing">
    <w:name w:val="No Spacing"/>
    <w:uiPriority w:val="1"/>
    <w:qFormat w:val="1"/>
    <w:rsid w:val="009F2727"/>
    <w:pPr>
      <w:spacing w:after="0" w:line="240" w:lineRule="auto"/>
    </w:pPr>
    <w:rPr>
      <w:rFonts w:ascii="Calibri" w:cs="Times New Roman" w:eastAsia="Times New Roman" w:hAnsi="Calibri"/>
    </w:rPr>
  </w:style>
  <w:style w:type="paragraph" w:styleId="NormalWeb">
    <w:name w:val="Normal (Web)"/>
    <w:basedOn w:val="Normal"/>
    <w:uiPriority w:val="99"/>
    <w:unhideWhenUsed w:val="1"/>
    <w:rsid w:val="009F27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style-span" w:customStyle="1">
    <w:name w:val="apple-style-span"/>
    <w:basedOn w:val="DefaultParagraphFont"/>
    <w:rsid w:val="009F2727"/>
  </w:style>
  <w:style w:type="paragraph" w:styleId="msonormalcxspmiddlecxspmiddlecxspmiddlecxspmiddle" w:customStyle="1">
    <w:name w:val="msonormalcxspmiddlecxspmiddlecxspmiddlecxspmiddle"/>
    <w:basedOn w:val="Normal"/>
    <w:rsid w:val="002C47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middlecxspmiddle" w:customStyle="1">
    <w:name w:val="msonormalcxspmiddlecxspmiddle"/>
    <w:basedOn w:val="Normal"/>
    <w:rsid w:val="002C47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middlecxspmiddlecxspmiddle" w:customStyle="1">
    <w:name w:val="msonormalcxspmiddlecxspmiddlecxspmiddle"/>
    <w:basedOn w:val="Normal"/>
    <w:rsid w:val="002C47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l" w:customStyle="1">
    <w:name w:val="hl"/>
    <w:basedOn w:val="DefaultParagraphFont"/>
    <w:rsid w:val="00DB0C6B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1E6396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96A9D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AB17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1" w:customStyle="1">
    <w:name w:val="No Spacing1"/>
    <w:link w:val="NoSpacingChar"/>
    <w:uiPriority w:val="1"/>
    <w:qFormat w:val="1"/>
    <w:rsid w:val="004204AD"/>
    <w:pPr>
      <w:spacing w:after="0" w:line="240" w:lineRule="auto"/>
    </w:pPr>
    <w:rPr>
      <w:rFonts w:ascii="Calibri" w:cs="Calibri" w:eastAsia="Times New Roman" w:hAnsi="Calibri"/>
    </w:rPr>
  </w:style>
  <w:style w:type="character" w:styleId="NoSpacingChar" w:customStyle="1">
    <w:name w:val="No Spacing Char"/>
    <w:link w:val="NoSpacing1"/>
    <w:uiPriority w:val="1"/>
    <w:qFormat w:val="1"/>
    <w:locked w:val="1"/>
    <w:rsid w:val="004204AD"/>
    <w:rPr>
      <w:rFonts w:ascii="Calibri" w:cs="Calibri" w:eastAsia="Times New Roman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5F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5FAD"/>
    <w:rPr>
      <w:rFonts w:ascii="Tahoma" w:cs="Tahoma" w:hAnsi="Tahoma"/>
      <w:sz w:val="16"/>
      <w:szCs w:val="16"/>
    </w:rPr>
  </w:style>
  <w:style w:type="paragraph" w:styleId="Bulletedlist" w:customStyle="1">
    <w:name w:val="Bulleted list"/>
    <w:basedOn w:val="Normal"/>
    <w:link w:val="BulletedlistChar"/>
    <w:qFormat w:val="1"/>
    <w:rsid w:val="00275FAD"/>
    <w:pPr>
      <w:numPr>
        <w:numId w:val="2"/>
      </w:numPr>
      <w:spacing w:after="0" w:line="240" w:lineRule="auto"/>
    </w:pPr>
    <w:rPr>
      <w:rFonts w:eastAsiaTheme="minorEastAsia"/>
      <w:color w:val="0d0d0d" w:themeColor="text1" w:themeTint="0000F2"/>
    </w:rPr>
  </w:style>
  <w:style w:type="character" w:styleId="BulletedlistChar" w:customStyle="1">
    <w:name w:val="Bulleted list Char"/>
    <w:basedOn w:val="DefaultParagraphFont"/>
    <w:link w:val="Bulletedlist"/>
    <w:rsid w:val="00275FAD"/>
    <w:rPr>
      <w:rFonts w:eastAsiaTheme="minorEastAsia"/>
      <w:color w:val="0d0d0d" w:themeColor="text1" w:themeTint="0000F2"/>
    </w:rPr>
  </w:style>
  <w:style w:type="paragraph" w:styleId="ContactInfo" w:customStyle="1">
    <w:name w:val="Contact Info"/>
    <w:basedOn w:val="Normal"/>
    <w:qFormat w:val="1"/>
    <w:rsid w:val="00275FAD"/>
    <w:pPr>
      <w:spacing w:after="240" w:before="40"/>
      <w:contextualSpacing w:val="1"/>
    </w:pPr>
    <w:rPr>
      <w:rFonts w:cs="Times New Roman" w:eastAsia="Times New Roman"/>
      <w:spacing w:val="10"/>
      <w:sz w:val="16"/>
      <w:szCs w:val="16"/>
    </w:rPr>
  </w:style>
  <w:style w:type="paragraph" w:styleId="Location" w:customStyle="1">
    <w:name w:val="Location"/>
    <w:basedOn w:val="Normal"/>
    <w:link w:val="LocationChar"/>
    <w:unhideWhenUsed w:val="1"/>
    <w:qFormat w:val="1"/>
    <w:rsid w:val="00C312D7"/>
    <w:pPr>
      <w:spacing w:after="40" w:before="40"/>
    </w:pPr>
    <w:rPr>
      <w:rFonts w:cs="Times New Roman" w:eastAsia="Times New Roman"/>
      <w:i w:val="1"/>
      <w:spacing w:val="10"/>
      <w:sz w:val="16"/>
      <w:szCs w:val="16"/>
    </w:rPr>
  </w:style>
  <w:style w:type="character" w:styleId="LocationChar" w:customStyle="1">
    <w:name w:val="Location Char"/>
    <w:basedOn w:val="DefaultParagraphFont"/>
    <w:link w:val="Location"/>
    <w:rsid w:val="00C312D7"/>
    <w:rPr>
      <w:rFonts w:cs="Times New Roman" w:eastAsia="Times New Roman"/>
      <w:i w:val="1"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E06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E06B6"/>
  </w:style>
  <w:style w:type="paragraph" w:styleId="Footer">
    <w:name w:val="footer"/>
    <w:basedOn w:val="Normal"/>
    <w:link w:val="FooterChar"/>
    <w:uiPriority w:val="99"/>
    <w:semiHidden w:val="1"/>
    <w:unhideWhenUsed w:val="1"/>
    <w:rsid w:val="009E06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E06B6"/>
  </w:style>
  <w:style w:type="character" w:styleId="Emphasis">
    <w:name w:val="Emphasis"/>
    <w:basedOn w:val="DefaultParagraphFont"/>
    <w:uiPriority w:val="20"/>
    <w:qFormat w:val="1"/>
    <w:rsid w:val="00F94B0A"/>
    <w:rPr>
      <w:i w:val="1"/>
      <w:iCs w:val="1"/>
    </w:rPr>
  </w:style>
  <w:style w:type="character" w:styleId="st" w:customStyle="1">
    <w:name w:val="st"/>
    <w:basedOn w:val="DefaultParagraphFont"/>
    <w:rsid w:val="00F94B0A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32DAF"/>
    <w:rPr>
      <w:color w:val="605e5c"/>
      <w:shd w:color="auto" w:fill="e1dfdd" w:val="clear"/>
    </w:rPr>
  </w:style>
  <w:style w:type="character" w:styleId="visually-hidden" w:customStyle="1">
    <w:name w:val="visually-hidden"/>
    <w:basedOn w:val="DefaultParagraphFont"/>
    <w:rsid w:val="00EF651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rishnasai@gmx.com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ZDHLlh3EY7z9x15ORTP1dHFAA==">CgMxLjAyCGguZ2pkZ3hzOAByITFIOVBpX04xRXRoRUhjRmJRMTdldDdLRmt1Tkl4ZVpLUA==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2024-04-19T17:43:00Z</dcterms:created>
  <dc:creator>Gopi</dc:creator>
</cp:coreProperties>
</file>