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B3B38A7" w:rsidR="00255149" w:rsidRPr="00FA4187" w:rsidRDefault="00565E35">
      <w:pPr>
        <w:pBdr>
          <w:bottom w:val="single" w:sz="6" w:space="1" w:color="000000"/>
        </w:pBdr>
        <w:jc w:val="both"/>
        <w:rPr>
          <w:rFonts w:ascii="Verdana" w:hAnsi="Verdana"/>
          <w:b/>
          <w:color w:val="1F3864" w:themeColor="accent1" w:themeShade="80"/>
        </w:rPr>
      </w:pPr>
      <w:r>
        <w:rPr>
          <w:rFonts w:ascii="Verdana" w:hAnsi="Verdana"/>
          <w:b/>
          <w:color w:val="1F3864" w:themeColor="accent1" w:themeShade="80"/>
        </w:rPr>
        <w:t xml:space="preserve"> </w:t>
      </w:r>
      <w:r w:rsidR="003764A2" w:rsidRPr="00FA4187">
        <w:rPr>
          <w:rFonts w:ascii="Verdana" w:hAnsi="Verdana"/>
          <w:b/>
          <w:color w:val="1F3864" w:themeColor="accent1" w:themeShade="80"/>
        </w:rPr>
        <w:t>PROFESSIONAL SUMMARY</w:t>
      </w:r>
    </w:p>
    <w:p w14:paraId="00000002" w14:textId="77777777" w:rsidR="00255149" w:rsidRPr="00FA4187" w:rsidRDefault="00255149">
      <w:pPr>
        <w:jc w:val="both"/>
        <w:rPr>
          <w:rFonts w:ascii="Verdana" w:hAnsi="Verdana"/>
          <w:b/>
          <w:color w:val="1F3864" w:themeColor="accent1" w:themeShade="80"/>
        </w:rPr>
      </w:pPr>
    </w:p>
    <w:p w14:paraId="00000004" w14:textId="2D4BC6CE"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 xml:space="preserve">Around </w:t>
      </w:r>
      <w:r w:rsidR="00FA4187" w:rsidRPr="00FA4187">
        <w:rPr>
          <w:rFonts w:ascii="Verdana" w:hAnsi="Verdana"/>
          <w:color w:val="1F3864" w:themeColor="accent1" w:themeShade="80"/>
        </w:rPr>
        <w:t>10</w:t>
      </w:r>
      <w:r w:rsidR="00D5691E">
        <w:rPr>
          <w:rFonts w:ascii="Verdana" w:hAnsi="Verdana"/>
          <w:color w:val="1F3864" w:themeColor="accent1" w:themeShade="80"/>
        </w:rPr>
        <w:t xml:space="preserve"> </w:t>
      </w:r>
      <w:r w:rsidRPr="00FA4187">
        <w:rPr>
          <w:rFonts w:ascii="Verdana" w:hAnsi="Verdana"/>
          <w:color w:val="1F3864" w:themeColor="accent1" w:themeShade="80"/>
        </w:rPr>
        <w:t xml:space="preserve">years of experience in Identity and Access Management, Cybersecurity with IAM products </w:t>
      </w:r>
      <w:proofErr w:type="spellStart"/>
      <w:r w:rsidRPr="00FA4187">
        <w:rPr>
          <w:rFonts w:ascii="Verdana" w:hAnsi="Verdana"/>
          <w:color w:val="1F3864" w:themeColor="accent1" w:themeShade="80"/>
        </w:rPr>
        <w:t>SailPoint</w:t>
      </w:r>
      <w:proofErr w:type="spellEnd"/>
      <w:r w:rsidRPr="00FA4187">
        <w:rPr>
          <w:rFonts w:ascii="Verdana" w:hAnsi="Verdana"/>
          <w:color w:val="1F3864" w:themeColor="accent1" w:themeShade="80"/>
        </w:rPr>
        <w:t xml:space="preserve"> </w:t>
      </w:r>
      <w:proofErr w:type="spellStart"/>
      <w:r w:rsidRPr="00FA4187">
        <w:rPr>
          <w:rFonts w:ascii="Verdana" w:hAnsi="Verdana"/>
          <w:color w:val="1F3864" w:themeColor="accent1" w:themeShade="80"/>
        </w:rPr>
        <w:t>IdentityIQ</w:t>
      </w:r>
      <w:proofErr w:type="spellEnd"/>
      <w:r w:rsidRPr="00FA4187">
        <w:rPr>
          <w:rFonts w:ascii="Verdana" w:hAnsi="Verdana"/>
          <w:color w:val="1F3864" w:themeColor="accent1" w:themeShade="80"/>
        </w:rPr>
        <w:t xml:space="preserve">, and </w:t>
      </w:r>
      <w:proofErr w:type="spellStart"/>
      <w:r w:rsidRPr="00FA4187">
        <w:rPr>
          <w:rFonts w:ascii="Verdana" w:hAnsi="Verdana"/>
          <w:color w:val="1F3864" w:themeColor="accent1" w:themeShade="80"/>
        </w:rPr>
        <w:t>Okta</w:t>
      </w:r>
      <w:proofErr w:type="spellEnd"/>
      <w:r w:rsidRPr="00FA4187">
        <w:rPr>
          <w:rFonts w:ascii="Verdana" w:hAnsi="Verdana"/>
          <w:color w:val="1F3864" w:themeColor="accent1" w:themeShade="80"/>
        </w:rPr>
        <w:t>.</w:t>
      </w:r>
    </w:p>
    <w:p w14:paraId="00000005"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Experienced in crafting end to end IAM solutions using SailPoint IAM suite and Okta that includes requirement gathering, analysis, design, integration, development, testing, maintenance, and upgrades.</w:t>
      </w:r>
    </w:p>
    <w:p w14:paraId="00000006" w14:textId="3AFCCA7E"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highlight w:val="white"/>
        </w:rPr>
        <w:t>Strong knowledge of various SailPoint</w:t>
      </w:r>
      <w:r w:rsidR="00EF675B" w:rsidRPr="00FA4187">
        <w:rPr>
          <w:rFonts w:ascii="Verdana" w:hAnsi="Verdana"/>
          <w:color w:val="1F3864" w:themeColor="accent1" w:themeShade="80"/>
          <w:highlight w:val="white"/>
        </w:rPr>
        <w:t xml:space="preserve"> IAM</w:t>
      </w:r>
      <w:r w:rsidRPr="00FA4187">
        <w:rPr>
          <w:rFonts w:ascii="Verdana" w:hAnsi="Verdana"/>
          <w:color w:val="1F3864" w:themeColor="accent1" w:themeShade="80"/>
          <w:highlight w:val="white"/>
        </w:rPr>
        <w:t xml:space="preserve"> concepts such as identities, account aggregation, identity refresh, rules, correlation, multiplexing, escalations, revocation, certifications/account reviews, SSB, SOD, and integration configuration deployment.</w:t>
      </w:r>
    </w:p>
    <w:p w14:paraId="00000007"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Strong working knowledge of IAM modules which includes User Management, Account Management, Entitlement Management, Role Management, Password Management, Life Cycle Management, Multi Factor Authentication (MFA), Single Sign On (SSO), and Directory Services</w:t>
      </w:r>
    </w:p>
    <w:p w14:paraId="00000008"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highlight w:val="white"/>
        </w:rPr>
        <w:t xml:space="preserve">Responsible for designing and configuring certification and Life cycle Management processes and implementing the solutions using the Provisioning Engine in </w:t>
      </w:r>
      <w:proofErr w:type="spellStart"/>
      <w:r w:rsidRPr="00FA4187">
        <w:rPr>
          <w:rFonts w:ascii="Verdana" w:hAnsi="Verdana"/>
          <w:color w:val="1F3864" w:themeColor="accent1" w:themeShade="80"/>
          <w:highlight w:val="white"/>
        </w:rPr>
        <w:t>SailPoint</w:t>
      </w:r>
      <w:proofErr w:type="spellEnd"/>
      <w:r w:rsidRPr="00FA4187">
        <w:rPr>
          <w:rFonts w:ascii="Verdana" w:hAnsi="Verdana"/>
          <w:color w:val="1F3864" w:themeColor="accent1" w:themeShade="80"/>
          <w:highlight w:val="white"/>
        </w:rPr>
        <w:t xml:space="preserve"> </w:t>
      </w:r>
      <w:proofErr w:type="spellStart"/>
      <w:r w:rsidRPr="00FA4187">
        <w:rPr>
          <w:rFonts w:ascii="Verdana" w:hAnsi="Verdana"/>
          <w:color w:val="1F3864" w:themeColor="accent1" w:themeShade="80"/>
          <w:highlight w:val="white"/>
        </w:rPr>
        <w:t>IdentityIQ</w:t>
      </w:r>
      <w:proofErr w:type="spellEnd"/>
      <w:r w:rsidRPr="00FA4187">
        <w:rPr>
          <w:rFonts w:ascii="Verdana" w:hAnsi="Verdana"/>
          <w:color w:val="1F3864" w:themeColor="accent1" w:themeShade="80"/>
          <w:highlight w:val="white"/>
        </w:rPr>
        <w:t>.</w:t>
      </w:r>
    </w:p>
    <w:p w14:paraId="00000009" w14:textId="5DDABF2A" w:rsidR="00255149" w:rsidRPr="00FA4187" w:rsidRDefault="003764A2" w:rsidP="00FA4187">
      <w:pPr>
        <w:numPr>
          <w:ilvl w:val="0"/>
          <w:numId w:val="9"/>
        </w:numPr>
        <w:pBdr>
          <w:top w:val="nil"/>
          <w:left w:val="nil"/>
          <w:bottom w:val="nil"/>
          <w:right w:val="nil"/>
          <w:between w:val="nil"/>
        </w:pBdr>
        <w:shd w:val="clear" w:color="auto" w:fill="FFFFFF"/>
        <w:ind w:left="567" w:hanging="283"/>
        <w:jc w:val="both"/>
        <w:rPr>
          <w:rFonts w:ascii="Verdana" w:hAnsi="Verdana"/>
          <w:color w:val="1F3864" w:themeColor="accent1" w:themeShade="80"/>
        </w:rPr>
      </w:pPr>
      <w:r w:rsidRPr="00FA4187">
        <w:rPr>
          <w:rFonts w:ascii="Verdana" w:hAnsi="Verdana"/>
          <w:color w:val="1F3864" w:themeColor="accent1" w:themeShade="80"/>
        </w:rPr>
        <w:t xml:space="preserve">Responsible for installing, integrating, and deploying the </w:t>
      </w:r>
      <w:proofErr w:type="spellStart"/>
      <w:r w:rsidRPr="00FA4187">
        <w:rPr>
          <w:rFonts w:ascii="Verdana" w:hAnsi="Verdana"/>
          <w:color w:val="1F3864" w:themeColor="accent1" w:themeShade="80"/>
        </w:rPr>
        <w:t>IdentityIQ</w:t>
      </w:r>
      <w:proofErr w:type="spellEnd"/>
      <w:r w:rsidRPr="00FA4187">
        <w:rPr>
          <w:rFonts w:ascii="Verdana" w:hAnsi="Verdana"/>
          <w:color w:val="1F3864" w:themeColor="accent1" w:themeShade="80"/>
        </w:rPr>
        <w:t xml:space="preserve"> products in client environments. </w:t>
      </w:r>
    </w:p>
    <w:p w14:paraId="0000000A" w14:textId="6DB7B044" w:rsidR="00255149" w:rsidRPr="00FA4187" w:rsidRDefault="003764A2" w:rsidP="00FA4187">
      <w:pPr>
        <w:numPr>
          <w:ilvl w:val="0"/>
          <w:numId w:val="9"/>
        </w:numPr>
        <w:pBdr>
          <w:top w:val="nil"/>
          <w:left w:val="nil"/>
          <w:bottom w:val="nil"/>
          <w:right w:val="nil"/>
          <w:between w:val="nil"/>
        </w:pBdr>
        <w:shd w:val="clear" w:color="auto" w:fill="FFFFFF"/>
        <w:ind w:left="567" w:hanging="283"/>
        <w:jc w:val="both"/>
        <w:rPr>
          <w:rFonts w:ascii="Verdana" w:hAnsi="Verdana"/>
          <w:color w:val="1F3864" w:themeColor="accent1" w:themeShade="80"/>
        </w:rPr>
      </w:pPr>
      <w:r w:rsidRPr="00FA4187">
        <w:rPr>
          <w:rFonts w:ascii="Verdana" w:hAnsi="Verdana"/>
          <w:color w:val="1F3864" w:themeColor="accent1" w:themeShade="80"/>
        </w:rPr>
        <w:t>Implementation of Role-based Access Controls (RBAC), Policy Based Access Control, Role mining, and entitlement analysis.</w:t>
      </w:r>
    </w:p>
    <w:p w14:paraId="0000000B" w14:textId="77777777" w:rsidR="00255149" w:rsidRPr="00FA4187" w:rsidRDefault="003764A2" w:rsidP="00FA4187">
      <w:pPr>
        <w:numPr>
          <w:ilvl w:val="0"/>
          <w:numId w:val="9"/>
        </w:numPr>
        <w:pBdr>
          <w:top w:val="nil"/>
          <w:left w:val="nil"/>
          <w:bottom w:val="nil"/>
          <w:right w:val="nil"/>
          <w:between w:val="nil"/>
        </w:pBdr>
        <w:shd w:val="clear" w:color="auto" w:fill="FFFFFF"/>
        <w:ind w:left="567" w:hanging="283"/>
        <w:jc w:val="both"/>
        <w:rPr>
          <w:rFonts w:ascii="Verdana" w:hAnsi="Verdana"/>
          <w:color w:val="1F3864" w:themeColor="accent1" w:themeShade="80"/>
        </w:rPr>
      </w:pPr>
      <w:r w:rsidRPr="00FA4187">
        <w:rPr>
          <w:rFonts w:ascii="Verdana" w:hAnsi="Verdana"/>
          <w:color w:val="1F3864" w:themeColor="accent1" w:themeShade="80"/>
        </w:rPr>
        <w:t>Responsible for building out the Okta platform in support of customers’ cloud architecture.</w:t>
      </w:r>
    </w:p>
    <w:p w14:paraId="0000000C" w14:textId="77777777" w:rsidR="00255149" w:rsidRPr="00FA4187" w:rsidRDefault="003764A2" w:rsidP="00FA4187">
      <w:pPr>
        <w:numPr>
          <w:ilvl w:val="0"/>
          <w:numId w:val="9"/>
        </w:numPr>
        <w:ind w:left="567" w:right="20" w:hanging="283"/>
        <w:jc w:val="both"/>
        <w:rPr>
          <w:rFonts w:ascii="Verdana" w:hAnsi="Verdana"/>
          <w:color w:val="1F3864" w:themeColor="accent1" w:themeShade="80"/>
        </w:rPr>
      </w:pPr>
      <w:r w:rsidRPr="00FA4187">
        <w:rPr>
          <w:rFonts w:ascii="Verdana" w:hAnsi="Verdana"/>
          <w:color w:val="1F3864" w:themeColor="accent1" w:themeShade="80"/>
        </w:rPr>
        <w:t>Implemented Single Sign-On for single/multiple cookie domains for Web applications and integrated SSO with Sun One LDAP and MS Active Directory. This also includes Federation both inbound and outbound using SAML 2.0.</w:t>
      </w:r>
    </w:p>
    <w:p w14:paraId="0000000D" w14:textId="69FF4F6B"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automating provisioning and de-provisioning with SCIM, implementing </w:t>
      </w:r>
      <w:r w:rsidR="00D5691E">
        <w:rPr>
          <w:rFonts w:ascii="Verdana" w:hAnsi="Verdana"/>
          <w:color w:val="1F3864" w:themeColor="accent1" w:themeShade="80"/>
        </w:rPr>
        <w:t xml:space="preserve">SailPoint IIQ </w:t>
      </w:r>
      <w:r w:rsidRPr="00FA4187">
        <w:rPr>
          <w:rFonts w:ascii="Verdana" w:hAnsi="Verdana"/>
          <w:color w:val="1F3864" w:themeColor="accent1" w:themeShade="80"/>
        </w:rPr>
        <w:t>lifecycle management LCM workflows.</w:t>
      </w:r>
    </w:p>
    <w:p w14:paraId="0000000E"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working on SailPoint OOTB with different kinds of connectors like Delimited File, JDBC, LDAP, AD, Azure AD, SAP, and Oracle Applications.</w:t>
      </w:r>
    </w:p>
    <w:p w14:paraId="0000000F"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integrating SailPoint with Azure, Active Directory, ServiceNow, SAP, Cloud systems, and PAM integration module.</w:t>
      </w:r>
    </w:p>
    <w:p w14:paraId="00000010"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in building custom workflows, rules, policies, and provisioning in IAM.</w:t>
      </w:r>
    </w:p>
    <w:p w14:paraId="00000011"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in building quick links and Creating Custom Forms.</w:t>
      </w:r>
    </w:p>
    <w:p w14:paraId="00000012"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Experienced in using the Audit Configuration to specify the actions that are collected for audit logs.</w:t>
      </w:r>
    </w:p>
    <w:p w14:paraId="00000013"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Experienced using the Audit Search tab to generate searches for audit records for specific time periods and for specific actions, sources, and targets.</w:t>
      </w:r>
    </w:p>
    <w:p w14:paraId="00000014"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Experience in creating custom email templates and configuring target applications.</w:t>
      </w:r>
    </w:p>
    <w:p w14:paraId="00000015"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Developed Knowledge and understanding of major data compliance standards like SOX, GDPR, HIPAA, PCI, DSS, and CCPA.</w:t>
      </w:r>
    </w:p>
    <w:p w14:paraId="00000016"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highlight w:val="white"/>
        </w:rPr>
        <w:t>Very good with core java concepts and J2EE technologies such as servlets, Struts, JDBC, JSP, JSF, Spring Core, Spring AOP, Spring Security, Spring MVC, and Hibernate.</w:t>
      </w:r>
    </w:p>
    <w:p w14:paraId="00000017" w14:textId="77777777" w:rsidR="00255149" w:rsidRPr="00FA4187" w:rsidRDefault="003764A2" w:rsidP="00FA4187">
      <w:pPr>
        <w:numPr>
          <w:ilvl w:val="0"/>
          <w:numId w:val="9"/>
        </w:numPr>
        <w:pBdr>
          <w:top w:val="nil"/>
          <w:left w:val="nil"/>
          <w:bottom w:val="nil"/>
          <w:right w:val="nil"/>
          <w:between w:val="nil"/>
        </w:pBdr>
        <w:shd w:val="clear" w:color="auto" w:fill="FFFFFF"/>
        <w:ind w:left="567" w:hanging="283"/>
        <w:jc w:val="both"/>
        <w:rPr>
          <w:rFonts w:ascii="Verdana" w:hAnsi="Verdana"/>
          <w:color w:val="1F3864" w:themeColor="accent1" w:themeShade="80"/>
        </w:rPr>
      </w:pPr>
      <w:r w:rsidRPr="00FA4187">
        <w:rPr>
          <w:rFonts w:ascii="Verdana" w:hAnsi="Verdana"/>
          <w:color w:val="1F3864" w:themeColor="accent1" w:themeShade="80"/>
        </w:rPr>
        <w:t>Strong understanding and development knowledge of RESTful Web Services and Microservices</w:t>
      </w:r>
    </w:p>
    <w:p w14:paraId="00000018"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b/>
          <w:color w:val="1F3864" w:themeColor="accent1" w:themeShade="80"/>
        </w:rPr>
      </w:pPr>
      <w:r w:rsidRPr="00FA4187">
        <w:rPr>
          <w:rFonts w:ascii="Verdana" w:hAnsi="Verdana"/>
          <w:color w:val="1F3864" w:themeColor="accent1" w:themeShade="80"/>
        </w:rPr>
        <w:lastRenderedPageBreak/>
        <w:t xml:space="preserve">Expertise in design, development, and coding skills in the computing domain using tools like J2SE, J2EE, and </w:t>
      </w:r>
      <w:proofErr w:type="spellStart"/>
      <w:r w:rsidRPr="00FA4187">
        <w:rPr>
          <w:rFonts w:ascii="Verdana" w:hAnsi="Verdana"/>
          <w:color w:val="1F3864" w:themeColor="accent1" w:themeShade="80"/>
        </w:rPr>
        <w:t>BeanShell</w:t>
      </w:r>
      <w:proofErr w:type="spellEnd"/>
      <w:r w:rsidRPr="00FA4187">
        <w:rPr>
          <w:rFonts w:ascii="Verdana" w:hAnsi="Verdana"/>
          <w:color w:val="1F3864" w:themeColor="accent1" w:themeShade="80"/>
        </w:rPr>
        <w:t xml:space="preserve">. </w:t>
      </w:r>
    </w:p>
    <w:p w14:paraId="00000019" w14:textId="77777777" w:rsidR="00255149" w:rsidRPr="00FA4187"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 xml:space="preserve">Results-oriented professional with a proven track record in IAM solution delivery utilizing Agile or Scrum methodology. </w:t>
      </w:r>
    </w:p>
    <w:p w14:paraId="0000001A" w14:textId="77777777" w:rsidR="00255149" w:rsidRDefault="003764A2" w:rsidP="00FA4187">
      <w:pPr>
        <w:numPr>
          <w:ilvl w:val="0"/>
          <w:numId w:val="9"/>
        </w:numPr>
        <w:pBdr>
          <w:top w:val="nil"/>
          <w:left w:val="nil"/>
          <w:bottom w:val="nil"/>
          <w:right w:val="nil"/>
          <w:between w:val="nil"/>
        </w:pBdr>
        <w:ind w:left="567" w:hanging="283"/>
        <w:jc w:val="both"/>
        <w:rPr>
          <w:rFonts w:ascii="Verdana" w:hAnsi="Verdana"/>
          <w:color w:val="1F3864" w:themeColor="accent1" w:themeShade="80"/>
        </w:rPr>
      </w:pPr>
      <w:r w:rsidRPr="00FA4187">
        <w:rPr>
          <w:rFonts w:ascii="Verdana" w:hAnsi="Verdana"/>
          <w:color w:val="1F3864" w:themeColor="accent1" w:themeShade="80"/>
        </w:rPr>
        <w:t>Highly skilled in collaborating with cross-functional teams and ensuring timely delivery of projects within schedule constraints.</w:t>
      </w:r>
    </w:p>
    <w:p w14:paraId="32BFD089" w14:textId="77777777" w:rsidR="00A16C2B" w:rsidRDefault="00A16C2B" w:rsidP="00A16C2B">
      <w:pPr>
        <w:pBdr>
          <w:top w:val="nil"/>
          <w:left w:val="nil"/>
          <w:bottom w:val="nil"/>
          <w:right w:val="nil"/>
          <w:between w:val="nil"/>
        </w:pBdr>
        <w:ind w:left="567"/>
        <w:jc w:val="both"/>
        <w:rPr>
          <w:rFonts w:ascii="Verdana" w:hAnsi="Verdana"/>
          <w:color w:val="1F3864" w:themeColor="accent1" w:themeShade="80"/>
        </w:rPr>
      </w:pPr>
    </w:p>
    <w:p w14:paraId="74D683E0" w14:textId="77777777" w:rsidR="00A16C2B" w:rsidRPr="00A16C2B" w:rsidRDefault="00A16C2B" w:rsidP="00A16C2B">
      <w:pPr>
        <w:rPr>
          <w:rFonts w:ascii="Verdana" w:hAnsi="Verdana"/>
          <w:b/>
          <w:color w:val="1F3864" w:themeColor="accent1" w:themeShade="80"/>
        </w:rPr>
      </w:pPr>
      <w:r w:rsidRPr="00A16C2B">
        <w:rPr>
          <w:rFonts w:ascii="Verdana" w:hAnsi="Verdana"/>
          <w:b/>
          <w:color w:val="1F3864" w:themeColor="accent1" w:themeShade="80"/>
        </w:rPr>
        <w:t>Technical Skills:</w:t>
      </w:r>
    </w:p>
    <w:p w14:paraId="25408303" w14:textId="77777777" w:rsidR="00A16C2B" w:rsidRPr="00A16C2B" w:rsidRDefault="00A16C2B" w:rsidP="00A16C2B">
      <w:pPr>
        <w:rPr>
          <w:rFonts w:ascii="Verdana" w:hAnsi="Verdana"/>
          <w:b/>
          <w:color w:val="1F3864"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492"/>
      </w:tblGrid>
      <w:tr w:rsidR="00A16C2B" w:rsidRPr="00A16C2B" w14:paraId="2EFB1F9A" w14:textId="77777777" w:rsidTr="00716D73">
        <w:trPr>
          <w:trHeight w:val="145"/>
        </w:trPr>
        <w:tc>
          <w:tcPr>
            <w:tcW w:w="5492" w:type="dxa"/>
            <w:shd w:val="clear" w:color="auto" w:fill="auto"/>
          </w:tcPr>
          <w:p w14:paraId="648E1E89"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b/>
                <w:color w:val="1F3864" w:themeColor="accent1" w:themeShade="80"/>
              </w:rPr>
              <w:t xml:space="preserve">      Identity and access management Tools</w:t>
            </w:r>
          </w:p>
        </w:tc>
        <w:tc>
          <w:tcPr>
            <w:tcW w:w="5492" w:type="dxa"/>
            <w:shd w:val="clear" w:color="auto" w:fill="auto"/>
          </w:tcPr>
          <w:p w14:paraId="3B3658D8" w14:textId="4AFB0279"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Identit</w:t>
            </w:r>
            <w:r w:rsidR="00BB41A1">
              <w:rPr>
                <w:rFonts w:ascii="Verdana" w:hAnsi="Verdana"/>
                <w:color w:val="1F3864" w:themeColor="accent1" w:themeShade="80"/>
              </w:rPr>
              <w:t>y IQ</w:t>
            </w:r>
            <w:r w:rsidRPr="00A16C2B">
              <w:rPr>
                <w:rFonts w:ascii="Verdana" w:hAnsi="Verdana"/>
                <w:color w:val="1F3864" w:themeColor="accent1" w:themeShade="80"/>
              </w:rPr>
              <w:t>, Okta</w:t>
            </w:r>
            <w:r w:rsidRPr="00A16C2B">
              <w:rPr>
                <w:rFonts w:ascii="Verdana" w:hAnsi="Verdana" w:cs="Calibri Light"/>
                <w:color w:val="1F3864" w:themeColor="accent1" w:themeShade="80"/>
              </w:rPr>
              <w:t>, IIQ</w:t>
            </w:r>
          </w:p>
        </w:tc>
      </w:tr>
      <w:tr w:rsidR="00A16C2B" w:rsidRPr="00A16C2B" w14:paraId="24760814" w14:textId="77777777" w:rsidTr="00716D73">
        <w:trPr>
          <w:trHeight w:val="145"/>
        </w:trPr>
        <w:tc>
          <w:tcPr>
            <w:tcW w:w="5492" w:type="dxa"/>
            <w:shd w:val="clear" w:color="auto" w:fill="auto"/>
          </w:tcPr>
          <w:p w14:paraId="72F81535"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b/>
                <w:color w:val="1F3864" w:themeColor="accent1" w:themeShade="80"/>
              </w:rPr>
              <w:t xml:space="preserve">      Languages/Technologies</w:t>
            </w:r>
          </w:p>
        </w:tc>
        <w:tc>
          <w:tcPr>
            <w:tcW w:w="5492" w:type="dxa"/>
            <w:shd w:val="clear" w:color="auto" w:fill="auto"/>
          </w:tcPr>
          <w:p w14:paraId="32529049"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Java/J2EE, JSF, JDBC, Servlets, XML, JavaScript, Bean Shell.</w:t>
            </w:r>
          </w:p>
        </w:tc>
      </w:tr>
      <w:tr w:rsidR="00A16C2B" w:rsidRPr="00A16C2B" w14:paraId="362B2DEC" w14:textId="77777777" w:rsidTr="00716D73">
        <w:trPr>
          <w:trHeight w:val="145"/>
        </w:trPr>
        <w:tc>
          <w:tcPr>
            <w:tcW w:w="5492" w:type="dxa"/>
            <w:shd w:val="clear" w:color="auto" w:fill="auto"/>
          </w:tcPr>
          <w:p w14:paraId="5F20ACA6"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b/>
                <w:color w:val="1F3864" w:themeColor="accent1" w:themeShade="80"/>
              </w:rPr>
              <w:t xml:space="preserve">      Databases</w:t>
            </w:r>
          </w:p>
        </w:tc>
        <w:tc>
          <w:tcPr>
            <w:tcW w:w="5492" w:type="dxa"/>
            <w:shd w:val="clear" w:color="auto" w:fill="auto"/>
          </w:tcPr>
          <w:p w14:paraId="038C3DCA"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MySQL, MS-SQL, PostgreSQL, Oracle, MySQL DB2</w:t>
            </w:r>
          </w:p>
        </w:tc>
      </w:tr>
      <w:tr w:rsidR="00A16C2B" w:rsidRPr="00A16C2B" w14:paraId="62CB358A" w14:textId="77777777" w:rsidTr="00716D73">
        <w:trPr>
          <w:trHeight w:val="139"/>
        </w:trPr>
        <w:tc>
          <w:tcPr>
            <w:tcW w:w="5492" w:type="dxa"/>
            <w:shd w:val="clear" w:color="auto" w:fill="auto"/>
          </w:tcPr>
          <w:p w14:paraId="318D91C6"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b/>
                <w:color w:val="1F3864" w:themeColor="accent1" w:themeShade="80"/>
              </w:rPr>
              <w:t xml:space="preserve">      Servers</w:t>
            </w:r>
          </w:p>
        </w:tc>
        <w:tc>
          <w:tcPr>
            <w:tcW w:w="5492" w:type="dxa"/>
            <w:shd w:val="clear" w:color="auto" w:fill="auto"/>
          </w:tcPr>
          <w:p w14:paraId="1F1E2702"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Apache web server, WebLogic, Tomcat and WebSphere.</w:t>
            </w:r>
          </w:p>
        </w:tc>
      </w:tr>
      <w:tr w:rsidR="00A16C2B" w:rsidRPr="00A16C2B" w14:paraId="50E4EF99" w14:textId="77777777" w:rsidTr="00716D73">
        <w:trPr>
          <w:trHeight w:val="25"/>
        </w:trPr>
        <w:tc>
          <w:tcPr>
            <w:tcW w:w="5492" w:type="dxa"/>
            <w:shd w:val="clear" w:color="auto" w:fill="auto"/>
          </w:tcPr>
          <w:p w14:paraId="28D1E9B8"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b/>
                <w:color w:val="1F3864" w:themeColor="accent1" w:themeShade="80"/>
              </w:rPr>
              <w:t xml:space="preserve">      Operating Systems</w:t>
            </w:r>
          </w:p>
        </w:tc>
        <w:tc>
          <w:tcPr>
            <w:tcW w:w="5492" w:type="dxa"/>
            <w:shd w:val="clear" w:color="auto" w:fill="auto"/>
          </w:tcPr>
          <w:p w14:paraId="17FFF19E"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Windows and Linux</w:t>
            </w:r>
          </w:p>
        </w:tc>
      </w:tr>
      <w:tr w:rsidR="00A16C2B" w:rsidRPr="00A16C2B" w14:paraId="0B62FC10" w14:textId="77777777" w:rsidTr="00716D73">
        <w:trPr>
          <w:trHeight w:val="25"/>
        </w:trPr>
        <w:tc>
          <w:tcPr>
            <w:tcW w:w="5492" w:type="dxa"/>
            <w:shd w:val="clear" w:color="auto" w:fill="auto"/>
          </w:tcPr>
          <w:p w14:paraId="79C89912" w14:textId="77777777" w:rsidR="00A16C2B" w:rsidRPr="00A16C2B" w:rsidRDefault="00A16C2B" w:rsidP="00716D73">
            <w:pPr>
              <w:pStyle w:val="SectionHeading"/>
              <w:tabs>
                <w:tab w:val="left" w:pos="2160"/>
              </w:tabs>
              <w:spacing w:before="0" w:after="60"/>
              <w:ind w:left="318"/>
              <w:rPr>
                <w:rFonts w:ascii="Verdana" w:hAnsi="Verdana"/>
                <w:b w:val="0"/>
                <w:bCs w:val="0"/>
                <w:color w:val="1F3864" w:themeColor="accent1" w:themeShade="80"/>
                <w:sz w:val="24"/>
                <w:szCs w:val="24"/>
              </w:rPr>
            </w:pPr>
            <w:r w:rsidRPr="00A16C2B">
              <w:rPr>
                <w:rFonts w:ascii="Verdana" w:hAnsi="Verdana"/>
                <w:color w:val="1F3864" w:themeColor="accent1" w:themeShade="80"/>
                <w:sz w:val="24"/>
                <w:szCs w:val="24"/>
              </w:rPr>
              <w:t xml:space="preserve">AWS Cloud Services </w:t>
            </w:r>
            <w:r w:rsidRPr="00A16C2B">
              <w:rPr>
                <w:rFonts w:ascii="Verdana" w:hAnsi="Verdana"/>
                <w:b w:val="0"/>
                <w:bCs w:val="0"/>
                <w:color w:val="1F3864" w:themeColor="accent1" w:themeShade="80"/>
                <w:sz w:val="24"/>
                <w:szCs w:val="24"/>
              </w:rPr>
              <w:tab/>
            </w:r>
          </w:p>
          <w:p w14:paraId="1FA5353D" w14:textId="77777777" w:rsidR="00A16C2B" w:rsidRPr="00A16C2B" w:rsidRDefault="00A16C2B" w:rsidP="00716D73">
            <w:pPr>
              <w:tabs>
                <w:tab w:val="left" w:pos="720"/>
              </w:tabs>
              <w:rPr>
                <w:rFonts w:ascii="Verdana" w:hAnsi="Verdana"/>
                <w:b/>
                <w:color w:val="1F3864" w:themeColor="accent1" w:themeShade="80"/>
              </w:rPr>
            </w:pPr>
          </w:p>
        </w:tc>
        <w:tc>
          <w:tcPr>
            <w:tcW w:w="5492" w:type="dxa"/>
            <w:shd w:val="clear" w:color="auto" w:fill="auto"/>
          </w:tcPr>
          <w:p w14:paraId="1FF815A4"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EC2, System Manager, Elastic Load Balancer, Route 53, ECS, SQS, SNS, AWS VPN, CloudFront, VPC, NACL, S3, EBS, AWS Cost Explorer, Packer, AWS Control Tower, AWS Organizations</w:t>
            </w:r>
          </w:p>
        </w:tc>
      </w:tr>
      <w:tr w:rsidR="00A16C2B" w:rsidRPr="00A16C2B" w14:paraId="30885A03" w14:textId="77777777" w:rsidTr="00716D73">
        <w:trPr>
          <w:trHeight w:val="25"/>
        </w:trPr>
        <w:tc>
          <w:tcPr>
            <w:tcW w:w="5492" w:type="dxa"/>
            <w:shd w:val="clear" w:color="auto" w:fill="auto"/>
          </w:tcPr>
          <w:p w14:paraId="6F6CB03A" w14:textId="77777777" w:rsidR="00A16C2B" w:rsidRPr="00A16C2B" w:rsidRDefault="00A16C2B" w:rsidP="00716D73">
            <w:pPr>
              <w:pStyle w:val="SectionHeading"/>
              <w:tabs>
                <w:tab w:val="left" w:pos="2160"/>
              </w:tabs>
              <w:spacing w:before="0" w:after="60"/>
              <w:ind w:left="318"/>
              <w:rPr>
                <w:rFonts w:ascii="Verdana" w:hAnsi="Verdana"/>
                <w:color w:val="1F3864" w:themeColor="accent1" w:themeShade="80"/>
                <w:sz w:val="24"/>
                <w:szCs w:val="24"/>
              </w:rPr>
            </w:pPr>
            <w:r w:rsidRPr="00A16C2B">
              <w:rPr>
                <w:rFonts w:ascii="Verdana" w:hAnsi="Verdana"/>
                <w:color w:val="1F3864" w:themeColor="accent1" w:themeShade="80"/>
                <w:sz w:val="24"/>
                <w:szCs w:val="24"/>
              </w:rPr>
              <w:t>Directory Services</w:t>
            </w:r>
          </w:p>
        </w:tc>
        <w:tc>
          <w:tcPr>
            <w:tcW w:w="5492" w:type="dxa"/>
            <w:shd w:val="clear" w:color="auto" w:fill="auto"/>
          </w:tcPr>
          <w:p w14:paraId="37B186AD"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Active Directory, LDAP Microsoft Azure AD</w:t>
            </w:r>
          </w:p>
        </w:tc>
      </w:tr>
      <w:tr w:rsidR="00A16C2B" w:rsidRPr="00A16C2B" w14:paraId="3AF17AEE" w14:textId="77777777" w:rsidTr="00716D73">
        <w:trPr>
          <w:trHeight w:val="25"/>
        </w:trPr>
        <w:tc>
          <w:tcPr>
            <w:tcW w:w="5492" w:type="dxa"/>
            <w:shd w:val="clear" w:color="auto" w:fill="auto"/>
          </w:tcPr>
          <w:p w14:paraId="79F203A5" w14:textId="77777777" w:rsidR="00A16C2B" w:rsidRPr="00A16C2B" w:rsidRDefault="00A16C2B" w:rsidP="00716D73">
            <w:pPr>
              <w:pStyle w:val="SectionHeading"/>
              <w:tabs>
                <w:tab w:val="left" w:pos="2160"/>
              </w:tabs>
              <w:spacing w:before="0" w:after="60"/>
              <w:ind w:left="318"/>
              <w:rPr>
                <w:rFonts w:ascii="Verdana" w:hAnsi="Verdana"/>
                <w:color w:val="1F3864" w:themeColor="accent1" w:themeShade="80"/>
                <w:sz w:val="24"/>
                <w:szCs w:val="24"/>
              </w:rPr>
            </w:pPr>
            <w:r w:rsidRPr="00A16C2B">
              <w:rPr>
                <w:rFonts w:ascii="Verdana" w:hAnsi="Verdana"/>
                <w:color w:val="1F3864" w:themeColor="accent1" w:themeShade="80"/>
                <w:sz w:val="24"/>
                <w:szCs w:val="24"/>
              </w:rPr>
              <w:t>IDE Tools</w:t>
            </w:r>
          </w:p>
        </w:tc>
        <w:tc>
          <w:tcPr>
            <w:tcW w:w="5492" w:type="dxa"/>
            <w:shd w:val="clear" w:color="auto" w:fill="auto"/>
          </w:tcPr>
          <w:p w14:paraId="5482D9FC" w14:textId="77777777" w:rsidR="00A16C2B" w:rsidRPr="00A16C2B" w:rsidRDefault="00A16C2B" w:rsidP="00716D73">
            <w:pPr>
              <w:tabs>
                <w:tab w:val="left" w:pos="720"/>
              </w:tabs>
              <w:rPr>
                <w:rFonts w:ascii="Verdana" w:hAnsi="Verdana"/>
                <w:color w:val="1F3864" w:themeColor="accent1" w:themeShade="80"/>
              </w:rPr>
            </w:pPr>
            <w:r w:rsidRPr="00A16C2B">
              <w:rPr>
                <w:rFonts w:ascii="Verdana" w:hAnsi="Verdana"/>
                <w:color w:val="1F3864" w:themeColor="accent1" w:themeShade="80"/>
              </w:rPr>
              <w:t>Eclipse, NetBeans</w:t>
            </w:r>
          </w:p>
        </w:tc>
      </w:tr>
    </w:tbl>
    <w:p w14:paraId="477BD63C" w14:textId="77777777" w:rsidR="00A16C2B" w:rsidRPr="00FA4187" w:rsidRDefault="00A16C2B" w:rsidP="00A16C2B">
      <w:pPr>
        <w:pBdr>
          <w:top w:val="nil"/>
          <w:left w:val="nil"/>
          <w:bottom w:val="nil"/>
          <w:right w:val="nil"/>
          <w:between w:val="nil"/>
        </w:pBdr>
        <w:jc w:val="both"/>
        <w:rPr>
          <w:rFonts w:ascii="Verdana" w:hAnsi="Verdana"/>
          <w:color w:val="1F3864" w:themeColor="accent1" w:themeShade="80"/>
        </w:rPr>
      </w:pPr>
    </w:p>
    <w:p w14:paraId="0000001B" w14:textId="77777777" w:rsidR="00255149" w:rsidRPr="00FA4187" w:rsidRDefault="00255149">
      <w:pPr>
        <w:pBdr>
          <w:top w:val="nil"/>
          <w:left w:val="nil"/>
          <w:bottom w:val="nil"/>
          <w:right w:val="nil"/>
          <w:between w:val="nil"/>
        </w:pBdr>
        <w:ind w:left="1080"/>
        <w:jc w:val="both"/>
        <w:rPr>
          <w:rFonts w:ascii="Verdana" w:hAnsi="Verdana"/>
          <w:color w:val="1F3864" w:themeColor="accent1" w:themeShade="80"/>
        </w:rPr>
      </w:pPr>
    </w:p>
    <w:p w14:paraId="0000001C" w14:textId="77777777" w:rsidR="00255149" w:rsidRPr="00FA4187" w:rsidRDefault="003764A2">
      <w:pPr>
        <w:pBdr>
          <w:bottom w:val="single" w:sz="6" w:space="1" w:color="000000"/>
        </w:pBdr>
        <w:jc w:val="both"/>
        <w:rPr>
          <w:rFonts w:ascii="Verdana" w:hAnsi="Verdana"/>
          <w:b/>
          <w:color w:val="1F3864" w:themeColor="accent1" w:themeShade="80"/>
        </w:rPr>
      </w:pPr>
      <w:r w:rsidRPr="00FA4187">
        <w:rPr>
          <w:rFonts w:ascii="Verdana" w:hAnsi="Verdana"/>
          <w:b/>
          <w:color w:val="1F3864" w:themeColor="accent1" w:themeShade="80"/>
        </w:rPr>
        <w:t xml:space="preserve">PROFESSIONAL EXPERIENCE </w:t>
      </w:r>
    </w:p>
    <w:p w14:paraId="0000001D" w14:textId="77777777" w:rsidR="00255149" w:rsidRPr="00FA4187" w:rsidRDefault="00255149">
      <w:pPr>
        <w:jc w:val="both"/>
        <w:rPr>
          <w:rFonts w:ascii="Verdana" w:hAnsi="Verdana"/>
          <w:b/>
          <w:color w:val="1F3864" w:themeColor="accent1" w:themeShade="80"/>
        </w:rPr>
      </w:pPr>
    </w:p>
    <w:p w14:paraId="0000001E" w14:textId="1AC4D386" w:rsidR="00255149" w:rsidRPr="00FA4187" w:rsidRDefault="003B1673">
      <w:pPr>
        <w:jc w:val="both"/>
        <w:rPr>
          <w:rFonts w:ascii="Verdana" w:hAnsi="Verdana"/>
          <w:b/>
          <w:color w:val="1F3864" w:themeColor="accent1" w:themeShade="80"/>
        </w:rPr>
      </w:pPr>
      <w:r>
        <w:rPr>
          <w:rFonts w:ascii="Verdana" w:hAnsi="Verdana"/>
          <w:b/>
          <w:color w:val="1F3864" w:themeColor="accent1" w:themeShade="80"/>
        </w:rPr>
        <w:t>JPMC</w:t>
      </w:r>
      <w:r w:rsidR="00F44797" w:rsidRPr="00FA4187">
        <w:rPr>
          <w:rFonts w:ascii="Verdana" w:hAnsi="Verdana"/>
          <w:b/>
          <w:color w:val="1F3864" w:themeColor="accent1" w:themeShade="80"/>
        </w:rPr>
        <w:t xml:space="preserve">, </w:t>
      </w:r>
      <w:r>
        <w:rPr>
          <w:rFonts w:ascii="Verdana" w:hAnsi="Verdana"/>
          <w:b/>
          <w:color w:val="1F3864" w:themeColor="accent1" w:themeShade="80"/>
        </w:rPr>
        <w:t>Plano</w:t>
      </w:r>
      <w:r w:rsidR="00FA4187" w:rsidRPr="00FA4187">
        <w:rPr>
          <w:rFonts w:ascii="Verdana" w:hAnsi="Verdana"/>
          <w:b/>
          <w:color w:val="1F3864" w:themeColor="accent1" w:themeShade="80"/>
        </w:rPr>
        <w:t>,</w:t>
      </w:r>
      <w:r>
        <w:rPr>
          <w:rFonts w:ascii="Verdana" w:hAnsi="Verdana"/>
          <w:b/>
          <w:color w:val="1F3864" w:themeColor="accent1" w:themeShade="80"/>
        </w:rPr>
        <w:t xml:space="preserve"> Tx</w:t>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r>
      <w:r w:rsidR="00F44797" w:rsidRPr="00FA4187">
        <w:rPr>
          <w:rFonts w:ascii="Verdana" w:hAnsi="Verdana"/>
          <w:b/>
          <w:color w:val="1F3864" w:themeColor="accent1" w:themeShade="80"/>
        </w:rPr>
        <w:tab/>
        <w:t xml:space="preserve">   </w:t>
      </w:r>
      <w:r w:rsidR="00BB41A1">
        <w:rPr>
          <w:rFonts w:ascii="Verdana" w:hAnsi="Verdana"/>
          <w:b/>
          <w:color w:val="1F3864" w:themeColor="accent1" w:themeShade="80"/>
        </w:rPr>
        <w:t>Aug</w:t>
      </w:r>
      <w:r w:rsidR="00F44797" w:rsidRPr="00FA4187">
        <w:rPr>
          <w:rFonts w:ascii="Verdana" w:hAnsi="Verdana"/>
          <w:b/>
          <w:color w:val="1F3864" w:themeColor="accent1" w:themeShade="80"/>
        </w:rPr>
        <w:t xml:space="preserve"> 202</w:t>
      </w:r>
      <w:r>
        <w:rPr>
          <w:rFonts w:ascii="Verdana" w:hAnsi="Verdana"/>
          <w:b/>
          <w:color w:val="1F3864" w:themeColor="accent1" w:themeShade="80"/>
        </w:rPr>
        <w:t>3</w:t>
      </w:r>
      <w:r w:rsidR="00F44797" w:rsidRPr="00FA4187">
        <w:rPr>
          <w:rFonts w:ascii="Verdana" w:hAnsi="Verdana"/>
          <w:b/>
          <w:color w:val="1F3864" w:themeColor="accent1" w:themeShade="80"/>
        </w:rPr>
        <w:t xml:space="preserve"> – Present</w:t>
      </w:r>
    </w:p>
    <w:p w14:paraId="0000001F"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SailPoint IAM Engineer</w:t>
      </w:r>
    </w:p>
    <w:p w14:paraId="00000020" w14:textId="77777777" w:rsidR="00255149" w:rsidRPr="00FA4187" w:rsidRDefault="00255149">
      <w:pPr>
        <w:jc w:val="both"/>
        <w:rPr>
          <w:rFonts w:ascii="Verdana" w:hAnsi="Verdana"/>
          <w:b/>
          <w:color w:val="1F3864" w:themeColor="accent1" w:themeShade="80"/>
        </w:rPr>
      </w:pPr>
    </w:p>
    <w:p w14:paraId="00000021" w14:textId="77777777" w:rsidR="00255149" w:rsidRDefault="003764A2">
      <w:pPr>
        <w:jc w:val="both"/>
        <w:rPr>
          <w:rFonts w:ascii="Verdana" w:hAnsi="Verdana"/>
          <w:b/>
          <w:color w:val="1F3864" w:themeColor="accent1" w:themeShade="80"/>
        </w:rPr>
      </w:pPr>
      <w:r w:rsidRPr="00FA4187">
        <w:rPr>
          <w:rFonts w:ascii="Verdana" w:hAnsi="Verdana"/>
          <w:b/>
          <w:color w:val="1F3864" w:themeColor="accent1" w:themeShade="80"/>
        </w:rPr>
        <w:t>Responsibilities:</w:t>
      </w:r>
    </w:p>
    <w:p w14:paraId="568377D6" w14:textId="37B23E37" w:rsidR="00BB41A1" w:rsidRDefault="00BB41A1" w:rsidP="00BB41A1">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B812F6">
        <w:rPr>
          <w:rFonts w:ascii="Verdana" w:hAnsi="Verdana"/>
          <w:color w:val="1F3864" w:themeColor="accent1" w:themeShade="80"/>
        </w:rPr>
        <w:t>SailPoint Identity</w:t>
      </w:r>
      <w:r>
        <w:rPr>
          <w:rFonts w:ascii="Verdana" w:hAnsi="Verdana"/>
          <w:color w:val="1F3864" w:themeColor="accent1" w:themeShade="80"/>
        </w:rPr>
        <w:t xml:space="preserve"> </w:t>
      </w:r>
      <w:r w:rsidRPr="00B812F6">
        <w:rPr>
          <w:rFonts w:ascii="Verdana" w:hAnsi="Verdana"/>
          <w:color w:val="1F3864" w:themeColor="accent1" w:themeShade="80"/>
        </w:rPr>
        <w:t>IQ implementations, including custom connectors and integrations for diverse systems such as LDAP, Azure AD, and Workday.</w:t>
      </w:r>
    </w:p>
    <w:p w14:paraId="53A86E69" w14:textId="77777777"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Involved in SailPoint migration from AARF to 8.0.</w:t>
      </w:r>
    </w:p>
    <w:p w14:paraId="7FA08FCD" w14:textId="70BF8B83"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Development of Lifecycle Manager Workflows, Lifecycle Events, Certification Events, Custom Email Templates and Task Definitions.</w:t>
      </w:r>
    </w:p>
    <w:p w14:paraId="4DB9AD9F" w14:textId="7F5805F7"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Implemented Access Certification, Automated Provisioning and Governance aspects of IIQ.</w:t>
      </w:r>
    </w:p>
    <w:p w14:paraId="67469A3B" w14:textId="6EE9CBCA"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Develop complex workflows and service adapters in the SailPoint Identity IQ configuration interface.</w:t>
      </w:r>
    </w:p>
    <w:p w14:paraId="1A97B1BD" w14:textId="1A3BF65A"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Worked with various application teams to establish connectivity (AD, People soft, salesforce and ServiceNow)</w:t>
      </w:r>
    </w:p>
    <w:p w14:paraId="488A4D24" w14:textId="096698D1"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Implemented Self-service feature, Password management feature, Provisioning feature and forgot password change in SailPoint.</w:t>
      </w:r>
    </w:p>
    <w:p w14:paraId="7CBE41BB" w14:textId="1C0A86B1"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lastRenderedPageBreak/>
        <w:t>Manage client requirements and configure SailPoint connectors.</w:t>
      </w:r>
    </w:p>
    <w:p w14:paraId="29EC931A" w14:textId="1CB9407A"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 xml:space="preserve">Rewriting the workflows to encompass the new way of provisioning. Restructured the entire product to reflect direct provisioning across a large number of applications. In the process of upgrading the </w:t>
      </w:r>
      <w:proofErr w:type="spellStart"/>
      <w:r w:rsidRPr="00935505">
        <w:rPr>
          <w:rFonts w:ascii="Verdana" w:hAnsi="Verdana"/>
          <w:color w:val="1F3864" w:themeColor="accent1" w:themeShade="80"/>
        </w:rPr>
        <w:t>IdentityIQ</w:t>
      </w:r>
      <w:proofErr w:type="spellEnd"/>
      <w:r w:rsidRPr="00935505">
        <w:rPr>
          <w:rFonts w:ascii="Verdana" w:hAnsi="Verdana"/>
          <w:color w:val="1F3864" w:themeColor="accent1" w:themeShade="80"/>
        </w:rPr>
        <w:t xml:space="preserve"> product from AARF to SailPoint 8.0.</w:t>
      </w:r>
    </w:p>
    <w:p w14:paraId="73D42322" w14:textId="09EB5619"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SSB (Service standard build) process for customizations developed during the implementation phase.</w:t>
      </w:r>
    </w:p>
    <w:p w14:paraId="2C54D5A0" w14:textId="2452C564"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Responsible to manage Administration functionality of the SailPoint such as loading data, create roles, create policies, scheduling tasks and certifications and reports.</w:t>
      </w:r>
    </w:p>
    <w:p w14:paraId="4D9421C8" w14:textId="166B4BAC"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Included the improving Identity and Access Management (IAM) capabilities by controlling access to applications and systems that contain critical and sensitive information.</w:t>
      </w:r>
    </w:p>
    <w:p w14:paraId="46E0DA82" w14:textId="12A51750"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Assisted in executing the implementation of IAM systems and upgrading to systems as needed.</w:t>
      </w:r>
    </w:p>
    <w:p w14:paraId="3B2B99CC" w14:textId="74767EC2"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Assist in updating (SailPoint IIQ) workgroups and Monitor SailPoint IIQ product functionalities.</w:t>
      </w:r>
    </w:p>
    <w:p w14:paraId="12B80885" w14:textId="3D76BD56"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Developed MY SQL and PL/SQL procedures, queries, and functions for various database operations.</w:t>
      </w:r>
    </w:p>
    <w:p w14:paraId="392B8EE3" w14:textId="26D11575"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Develop and maintain procedures and documentation related to the configurations of various identity management technologies.</w:t>
      </w:r>
    </w:p>
    <w:p w14:paraId="5715799F" w14:textId="3E310106"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Responsible for integration of new applications into the automated user entitlement review process.</w:t>
      </w:r>
    </w:p>
    <w:p w14:paraId="6DE7BCD3" w14:textId="79010826"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Involved in knowledge sharing sessions for SailPoint Compliance Manger component and involved in creation of design documents, code reviews.</w:t>
      </w:r>
    </w:p>
    <w:p w14:paraId="6E43D25A" w14:textId="37A28E8B"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 xml:space="preserve">Participated in the status meeting and &amp;amp; discussed issues related to </w:t>
      </w:r>
      <w:proofErr w:type="spellStart"/>
      <w:r w:rsidRPr="00935505">
        <w:rPr>
          <w:rFonts w:ascii="Verdana" w:hAnsi="Verdana"/>
          <w:color w:val="1F3864" w:themeColor="accent1" w:themeShade="80"/>
        </w:rPr>
        <w:t>SailPoint</w:t>
      </w:r>
      <w:proofErr w:type="spellEnd"/>
      <w:r w:rsidRPr="00935505">
        <w:rPr>
          <w:rFonts w:ascii="Verdana" w:hAnsi="Verdana"/>
          <w:color w:val="1F3864" w:themeColor="accent1" w:themeShade="80"/>
        </w:rPr>
        <w:t xml:space="preserve"> </w:t>
      </w:r>
      <w:proofErr w:type="spellStart"/>
      <w:r w:rsidRPr="00935505">
        <w:rPr>
          <w:rFonts w:ascii="Verdana" w:hAnsi="Verdana"/>
          <w:color w:val="1F3864" w:themeColor="accent1" w:themeShade="80"/>
        </w:rPr>
        <w:t>IdentityIQ</w:t>
      </w:r>
      <w:proofErr w:type="spellEnd"/>
      <w:r w:rsidRPr="00935505">
        <w:rPr>
          <w:rFonts w:ascii="Verdana" w:hAnsi="Verdana"/>
          <w:color w:val="1F3864" w:themeColor="accent1" w:themeShade="80"/>
        </w:rPr>
        <w:t xml:space="preserve"> with the group.</w:t>
      </w:r>
    </w:p>
    <w:p w14:paraId="3AE9AF85" w14:textId="72434455"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Working with client post implementation for user testing, debugging, support, and maintenance.</w:t>
      </w:r>
    </w:p>
    <w:p w14:paraId="31FF5FA7" w14:textId="19A168EB" w:rsidR="00935505" w:rsidRPr="00935505"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Strong development experience in implementing the LCM events workflows, rules and custom reports.</w:t>
      </w:r>
    </w:p>
    <w:p w14:paraId="00000037" w14:textId="6042B28C" w:rsidR="00255149" w:rsidRPr="00BB41A1" w:rsidRDefault="00935505" w:rsidP="00935505">
      <w:pPr>
        <w:numPr>
          <w:ilvl w:val="0"/>
          <w:numId w:val="11"/>
        </w:numPr>
        <w:pBdr>
          <w:top w:val="nil"/>
          <w:left w:val="nil"/>
          <w:bottom w:val="nil"/>
          <w:right w:val="nil"/>
          <w:between w:val="nil"/>
        </w:pBdr>
        <w:ind w:left="284" w:hanging="284"/>
        <w:jc w:val="both"/>
        <w:rPr>
          <w:rFonts w:ascii="Verdana" w:hAnsi="Verdana"/>
          <w:color w:val="1F3864" w:themeColor="accent1" w:themeShade="80"/>
        </w:rPr>
      </w:pPr>
      <w:r w:rsidRPr="00935505">
        <w:rPr>
          <w:rFonts w:ascii="Verdana" w:hAnsi="Verdana"/>
          <w:color w:val="1F3864" w:themeColor="accent1" w:themeShade="80"/>
        </w:rPr>
        <w:t>Assisting with management of project scope, schedule, status and documentation</w:t>
      </w:r>
    </w:p>
    <w:p w14:paraId="00000038" w14:textId="77777777" w:rsidR="00255149" w:rsidRPr="00FA4187" w:rsidRDefault="00255149">
      <w:pPr>
        <w:jc w:val="both"/>
        <w:rPr>
          <w:rFonts w:ascii="Verdana" w:hAnsi="Verdana"/>
          <w:color w:val="1F3864" w:themeColor="accent1" w:themeShade="80"/>
        </w:rPr>
      </w:pPr>
    </w:p>
    <w:p w14:paraId="00000039" w14:textId="1826BEBC" w:rsidR="00255149" w:rsidRPr="00FA4187" w:rsidRDefault="00BB41A1">
      <w:pPr>
        <w:jc w:val="both"/>
        <w:rPr>
          <w:rFonts w:ascii="Verdana" w:hAnsi="Verdana"/>
          <w:b/>
          <w:color w:val="1F3864" w:themeColor="accent1" w:themeShade="80"/>
        </w:rPr>
      </w:pPr>
      <w:r>
        <w:rPr>
          <w:rFonts w:ascii="Verdana" w:hAnsi="Verdana"/>
          <w:b/>
          <w:color w:val="1F3864" w:themeColor="accent1" w:themeShade="80"/>
        </w:rPr>
        <w:t>DXC Technology</w:t>
      </w:r>
      <w:r w:rsidR="00FA4187" w:rsidRPr="00FA4187">
        <w:rPr>
          <w:rFonts w:ascii="Verdana" w:hAnsi="Verdana"/>
          <w:b/>
          <w:color w:val="1F3864" w:themeColor="accent1" w:themeShade="80"/>
        </w:rPr>
        <w:t>, Texas</w:t>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r>
      <w:r w:rsidR="00FA4187" w:rsidRPr="00FA4187">
        <w:rPr>
          <w:rFonts w:ascii="Verdana" w:hAnsi="Verdana"/>
          <w:b/>
          <w:color w:val="1F3864" w:themeColor="accent1" w:themeShade="80"/>
        </w:rPr>
        <w:tab/>
        <w:t xml:space="preserve">Dec 2019 – </w:t>
      </w:r>
      <w:r>
        <w:rPr>
          <w:rFonts w:ascii="Verdana" w:hAnsi="Verdana"/>
          <w:b/>
          <w:color w:val="1F3864" w:themeColor="accent1" w:themeShade="80"/>
        </w:rPr>
        <w:t>Aug</w:t>
      </w:r>
      <w:r w:rsidR="00FA4187" w:rsidRPr="00FA4187">
        <w:rPr>
          <w:rFonts w:ascii="Verdana" w:hAnsi="Verdana"/>
          <w:b/>
          <w:color w:val="1F3864" w:themeColor="accent1" w:themeShade="80"/>
        </w:rPr>
        <w:t xml:space="preserve"> 202</w:t>
      </w:r>
      <w:r w:rsidR="003B1673">
        <w:rPr>
          <w:rFonts w:ascii="Verdana" w:hAnsi="Verdana"/>
          <w:b/>
          <w:color w:val="1F3864" w:themeColor="accent1" w:themeShade="80"/>
        </w:rPr>
        <w:t>3</w:t>
      </w:r>
    </w:p>
    <w:p w14:paraId="0000003A"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SailPoint IAM Engineer</w:t>
      </w:r>
    </w:p>
    <w:p w14:paraId="0000003B" w14:textId="77777777" w:rsidR="00255149" w:rsidRPr="00FA4187" w:rsidRDefault="00255149">
      <w:pPr>
        <w:jc w:val="both"/>
        <w:rPr>
          <w:rFonts w:ascii="Verdana" w:hAnsi="Verdana"/>
          <w:b/>
          <w:color w:val="1F3864" w:themeColor="accent1" w:themeShade="80"/>
        </w:rPr>
      </w:pPr>
    </w:p>
    <w:p w14:paraId="57A6324D" w14:textId="1C17F2CC" w:rsidR="00B812F6" w:rsidRPr="00B812F6" w:rsidRDefault="003764A2" w:rsidP="00B812F6">
      <w:pPr>
        <w:jc w:val="both"/>
        <w:rPr>
          <w:rFonts w:ascii="Verdana" w:hAnsi="Verdana"/>
          <w:b/>
          <w:color w:val="1F3864" w:themeColor="accent1" w:themeShade="80"/>
        </w:rPr>
      </w:pPr>
      <w:r w:rsidRPr="00FA4187">
        <w:rPr>
          <w:rFonts w:ascii="Verdana" w:hAnsi="Verdana"/>
          <w:b/>
          <w:color w:val="1F3864" w:themeColor="accent1" w:themeShade="80"/>
        </w:rPr>
        <w:t>Responsibilities:</w:t>
      </w:r>
    </w:p>
    <w:p w14:paraId="03F3CC73" w14:textId="77777777" w:rsidR="00BB41A1" w:rsidRPr="00FA4187" w:rsidRDefault="00BB41A1" w:rsidP="00BB41A1">
      <w:pPr>
        <w:jc w:val="both"/>
        <w:rPr>
          <w:rFonts w:ascii="Verdana" w:hAnsi="Verdana"/>
          <w:b/>
          <w:color w:val="1F3864" w:themeColor="accent1" w:themeShade="80"/>
        </w:rPr>
      </w:pPr>
    </w:p>
    <w:p w14:paraId="3AF718F7"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Connectors used Delimited File, Salesforce, Okta, On Prem Active Directory, and Azure Active Directory.</w:t>
      </w:r>
    </w:p>
    <w:p w14:paraId="3485969F"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Configured Identity profiles for building Identity cubes with precedence from multiple authoritative sources.</w:t>
      </w:r>
    </w:p>
    <w:p w14:paraId="03F011E8" w14:textId="77777777" w:rsidR="00BB41A1"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Developed Simple and Complex Transforms, Rules, and Generators for changing data from one form into another.</w:t>
      </w:r>
    </w:p>
    <w:p w14:paraId="2BEB90FA"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1D5AAA">
        <w:rPr>
          <w:rFonts w:ascii="Verdana" w:hAnsi="Verdana"/>
          <w:color w:val="1F3864" w:themeColor="accent1" w:themeShade="80"/>
        </w:rPr>
        <w:t>Integrated CyberArk solutions with existing security infrastructure and automate workflows to streamline access management processes and enhance operational efficiency.</w:t>
      </w:r>
    </w:p>
    <w:p w14:paraId="07259A4B" w14:textId="77777777" w:rsidR="00BB41A1"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lastRenderedPageBreak/>
        <w:t>Worked on attribute synchronization to keep the accounts data on different sources like Okta and Active Directory in sync with SailPoint.</w:t>
      </w:r>
    </w:p>
    <w:p w14:paraId="489CF00F" w14:textId="77777777" w:rsidR="00BB41A1"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1D5AAA">
        <w:rPr>
          <w:rFonts w:ascii="Verdana" w:hAnsi="Verdana"/>
          <w:color w:val="1F3864" w:themeColor="accent1" w:themeShade="80"/>
        </w:rPr>
        <w:t>Lead the implementation and configuration of CyberArk solutions to manage, secure, and monitor privileged accounts and access.</w:t>
      </w:r>
    </w:p>
    <w:p w14:paraId="47B24DDC" w14:textId="77777777" w:rsidR="00BB41A1" w:rsidRPr="001D5AAA"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1D5AAA">
        <w:rPr>
          <w:rFonts w:ascii="Verdana" w:hAnsi="Verdana"/>
          <w:color w:val="1F3864" w:themeColor="accent1" w:themeShade="80"/>
        </w:rPr>
        <w:t>Administered and managed access control policies within CyberArk, including role-based access controls (RBAC), session management, and password rotation.</w:t>
      </w:r>
    </w:p>
    <w:p w14:paraId="1E61C5AB" w14:textId="77777777" w:rsidR="00BB41A1"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Onboarding Applications with Automated Provisioning through Roles, Access Profiles and Entitlements.</w:t>
      </w:r>
    </w:p>
    <w:p w14:paraId="27E8F54F"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1D5AAA">
        <w:rPr>
          <w:rFonts w:ascii="Verdana" w:hAnsi="Verdana"/>
          <w:color w:val="1F3864" w:themeColor="accent1" w:themeShade="80"/>
        </w:rPr>
        <w:t>Monitored privileged account activities, analyzed security logs and reports generated by CyberArk, and provide regular status updates and security metrics to stakeholders.</w:t>
      </w:r>
    </w:p>
    <w:p w14:paraId="2F17966A"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Configured Event based provisioning and Role based provisioning into downstream applications like Okta and Active Directory.</w:t>
      </w:r>
    </w:p>
    <w:p w14:paraId="36F23B9F"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Implementation of Role Based Access Control (RBAC) and Attribute Based Access Control (ABAC) through Role assignment and Access Profile assignment criteria.</w:t>
      </w:r>
    </w:p>
    <w:p w14:paraId="05E617CF"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Experienced in using the Audit Configuration to specify the actions that are collected for audit logs.</w:t>
      </w:r>
    </w:p>
    <w:p w14:paraId="672C19E4"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Configured Governance Groups, Segments in the Request Portal as a part of access request feature development.</w:t>
      </w:r>
    </w:p>
    <w:p w14:paraId="21EA3ACA"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Experienced in certifications like Role Composition, Access Item, Uncorrelated Accounts Certification to improve data security by reducing inappropriate access and helping the business satisfy audit and regulatory requirements.</w:t>
      </w:r>
    </w:p>
    <w:p w14:paraId="31DE0DA2" w14:textId="1A048CF8"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Worked on Workflows to define action sequences performed inside </w:t>
      </w:r>
      <w:r w:rsidR="00935505" w:rsidRPr="00FA4187">
        <w:rPr>
          <w:rFonts w:ascii="Verdana" w:hAnsi="Verdana"/>
          <w:color w:val="1F3864" w:themeColor="accent1" w:themeShade="80"/>
        </w:rPr>
        <w:t>Identity Now</w:t>
      </w:r>
      <w:r w:rsidRPr="00FA4187">
        <w:rPr>
          <w:rFonts w:ascii="Verdana" w:hAnsi="Verdana"/>
          <w:color w:val="1F3864" w:themeColor="accent1" w:themeShade="80"/>
        </w:rPr>
        <w:t>.</w:t>
      </w:r>
    </w:p>
    <w:p w14:paraId="2EBDC6CF" w14:textId="098F5FF4"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Worked on Event Triggers and defined action sequences performed in </w:t>
      </w:r>
      <w:r w:rsidR="00935505" w:rsidRPr="00FA4187">
        <w:rPr>
          <w:rFonts w:ascii="Verdana" w:hAnsi="Verdana"/>
          <w:color w:val="1F3864" w:themeColor="accent1" w:themeShade="80"/>
        </w:rPr>
        <w:t>Identity Now</w:t>
      </w:r>
      <w:r w:rsidRPr="00FA4187">
        <w:rPr>
          <w:rFonts w:ascii="Verdana" w:hAnsi="Verdana"/>
          <w:color w:val="1F3864" w:themeColor="accent1" w:themeShade="80"/>
        </w:rPr>
        <w:t>.</w:t>
      </w:r>
    </w:p>
    <w:p w14:paraId="4180CD90"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Leveraged Okta API access management for securing application APIs and defining custom access policies for managing tokens.</w:t>
      </w:r>
    </w:p>
    <w:p w14:paraId="055AE967"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Defined Okta rules for segregation of duties and birthright provisioning of users into downstream applications and Integrated Okta provisioning for Okta Org2Org.</w:t>
      </w:r>
    </w:p>
    <w:p w14:paraId="0BB8D0F7"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Have set up Multi Factor Authentication (MFA) for all the applications in scope to Okta such as Okta push, Okta verify, SMS authentication, Voice call authentication and Security questions.</w:t>
      </w:r>
    </w:p>
    <w:p w14:paraId="4C353E37" w14:textId="77777777" w:rsidR="00BB41A1"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Highly experienced in using </w:t>
      </w:r>
      <w:proofErr w:type="spellStart"/>
      <w:r w:rsidRPr="00FA4187">
        <w:rPr>
          <w:rFonts w:ascii="Verdana" w:hAnsi="Verdana"/>
          <w:color w:val="1F3864" w:themeColor="accent1" w:themeShade="80"/>
        </w:rPr>
        <w:t>IdentityNow</w:t>
      </w:r>
      <w:proofErr w:type="spellEnd"/>
      <w:r w:rsidRPr="00FA4187">
        <w:rPr>
          <w:rFonts w:ascii="Verdana" w:hAnsi="Verdana"/>
          <w:color w:val="1F3864" w:themeColor="accent1" w:themeShade="80"/>
        </w:rPr>
        <w:t xml:space="preserve"> developer tools like Beta APIs, V2 APIs and V3 APIs to achieve repeatable, automated processes with greater scalability interacting with SailPoint.</w:t>
      </w:r>
    </w:p>
    <w:p w14:paraId="31A09D72"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1D5AAA">
        <w:rPr>
          <w:rFonts w:ascii="Verdana" w:hAnsi="Verdana"/>
          <w:color w:val="1F3864" w:themeColor="accent1" w:themeShade="80"/>
        </w:rPr>
        <w:t>Stay updated on emerging threats, vulnerabilities, and industry trends related to privileged access security, and implement continuous improvement initiatives to enhance the effectiveness of CyberArk solutions.</w:t>
      </w:r>
    </w:p>
    <w:p w14:paraId="79C4F39B" w14:textId="77777777" w:rsidR="00BB41A1" w:rsidRPr="00FA4187" w:rsidRDefault="00BB41A1" w:rsidP="00BB41A1">
      <w:pPr>
        <w:numPr>
          <w:ilvl w:val="0"/>
          <w:numId w:val="10"/>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Experience in Jira for task and bug tracking. Documented the work done and posted in Confluence pages.</w:t>
      </w:r>
    </w:p>
    <w:p w14:paraId="3475D24A" w14:textId="13C26F4E" w:rsidR="00B812F6" w:rsidRDefault="00BB41A1" w:rsidP="00BB41A1">
      <w:pPr>
        <w:jc w:val="both"/>
        <w:rPr>
          <w:rFonts w:ascii="Verdana" w:hAnsi="Verdana"/>
          <w:color w:val="1F3864" w:themeColor="accent1" w:themeShade="80"/>
        </w:rPr>
      </w:pPr>
      <w:r w:rsidRPr="00FA4187">
        <w:rPr>
          <w:rFonts w:ascii="Verdana" w:hAnsi="Verdana"/>
          <w:color w:val="1F3864" w:themeColor="accent1" w:themeShade="80"/>
        </w:rPr>
        <w:t>Prepared business process models used Visio to create Use Case Architecture diagrams.</w:t>
      </w:r>
    </w:p>
    <w:p w14:paraId="7610704C" w14:textId="77777777" w:rsidR="00BB41A1" w:rsidRDefault="00BB41A1" w:rsidP="00BB41A1">
      <w:pPr>
        <w:jc w:val="both"/>
        <w:rPr>
          <w:rFonts w:ascii="Verdana" w:hAnsi="Verdana"/>
          <w:color w:val="1F3864" w:themeColor="accent1" w:themeShade="80"/>
        </w:rPr>
      </w:pPr>
    </w:p>
    <w:p w14:paraId="736F510E" w14:textId="77777777" w:rsidR="00BB41A1" w:rsidRDefault="00BB41A1" w:rsidP="00BB41A1">
      <w:pPr>
        <w:jc w:val="both"/>
        <w:rPr>
          <w:rFonts w:ascii="Verdana" w:hAnsi="Verdana"/>
          <w:color w:val="1F3864" w:themeColor="accent1" w:themeShade="80"/>
        </w:rPr>
      </w:pPr>
    </w:p>
    <w:p w14:paraId="11DD2341" w14:textId="77777777" w:rsidR="00935505" w:rsidRDefault="00935505" w:rsidP="00BB41A1">
      <w:pPr>
        <w:jc w:val="both"/>
        <w:rPr>
          <w:rFonts w:ascii="Verdana" w:hAnsi="Verdana"/>
          <w:color w:val="1F3864" w:themeColor="accent1" w:themeShade="80"/>
        </w:rPr>
      </w:pPr>
    </w:p>
    <w:p w14:paraId="315D1F06" w14:textId="77777777" w:rsidR="00935505" w:rsidRDefault="00935505" w:rsidP="00BB41A1">
      <w:pPr>
        <w:jc w:val="both"/>
        <w:rPr>
          <w:rFonts w:ascii="Verdana" w:hAnsi="Verdana"/>
          <w:color w:val="1F3864" w:themeColor="accent1" w:themeShade="80"/>
        </w:rPr>
      </w:pPr>
    </w:p>
    <w:p w14:paraId="1A4DC25B" w14:textId="77777777" w:rsidR="00935505" w:rsidRDefault="00935505" w:rsidP="00BB41A1">
      <w:pPr>
        <w:jc w:val="both"/>
        <w:rPr>
          <w:rFonts w:ascii="Verdana" w:hAnsi="Verdana"/>
          <w:color w:val="1F3864" w:themeColor="accent1" w:themeShade="80"/>
        </w:rPr>
      </w:pPr>
    </w:p>
    <w:p w14:paraId="2C758A25" w14:textId="77777777" w:rsidR="00935505" w:rsidRDefault="00935505" w:rsidP="00BB41A1">
      <w:pPr>
        <w:jc w:val="both"/>
        <w:rPr>
          <w:rFonts w:ascii="Verdana" w:hAnsi="Verdana"/>
          <w:color w:val="1F3864" w:themeColor="accent1" w:themeShade="80"/>
        </w:rPr>
      </w:pPr>
    </w:p>
    <w:p w14:paraId="00000056" w14:textId="30DB6A46" w:rsidR="00255149" w:rsidRPr="00FA4187" w:rsidRDefault="00BB41A1">
      <w:pPr>
        <w:jc w:val="both"/>
        <w:rPr>
          <w:rFonts w:ascii="Verdana" w:hAnsi="Verdana"/>
          <w:b/>
          <w:color w:val="1F3864" w:themeColor="accent1" w:themeShade="80"/>
        </w:rPr>
      </w:pPr>
      <w:r>
        <w:rPr>
          <w:rFonts w:ascii="Verdana" w:hAnsi="Verdana"/>
          <w:b/>
          <w:color w:val="1F3864" w:themeColor="accent1" w:themeShade="80"/>
        </w:rPr>
        <w:t>Bank in United Sates (US Bank)</w:t>
      </w:r>
      <w:r w:rsidR="00BD082E" w:rsidRPr="00FA4187">
        <w:rPr>
          <w:rFonts w:ascii="Verdana" w:hAnsi="Verdana"/>
          <w:b/>
          <w:color w:val="1F3864" w:themeColor="accent1" w:themeShade="80"/>
        </w:rPr>
        <w:tab/>
      </w:r>
      <w:r w:rsidR="00BD082E" w:rsidRPr="00FA4187">
        <w:rPr>
          <w:rFonts w:ascii="Verdana" w:hAnsi="Verdana"/>
          <w:b/>
          <w:color w:val="1F3864" w:themeColor="accent1" w:themeShade="80"/>
        </w:rPr>
        <w:tab/>
      </w:r>
      <w:r w:rsidR="00BD082E" w:rsidRPr="00FA4187">
        <w:rPr>
          <w:rFonts w:ascii="Verdana" w:hAnsi="Verdana"/>
          <w:b/>
          <w:color w:val="1F3864" w:themeColor="accent1" w:themeShade="80"/>
        </w:rPr>
        <w:tab/>
      </w:r>
      <w:r w:rsidR="00BD082E" w:rsidRPr="00FA4187">
        <w:rPr>
          <w:rFonts w:ascii="Verdana" w:hAnsi="Verdana"/>
          <w:b/>
          <w:color w:val="1F3864" w:themeColor="accent1" w:themeShade="80"/>
        </w:rPr>
        <w:tab/>
      </w:r>
      <w:r w:rsidR="00BD082E" w:rsidRPr="00FA4187">
        <w:rPr>
          <w:rFonts w:ascii="Verdana" w:hAnsi="Verdana"/>
          <w:b/>
          <w:color w:val="1F3864" w:themeColor="accent1" w:themeShade="80"/>
        </w:rPr>
        <w:tab/>
      </w:r>
      <w:r w:rsidR="00BD082E" w:rsidRPr="00FA4187">
        <w:rPr>
          <w:rFonts w:ascii="Verdana" w:hAnsi="Verdana"/>
          <w:b/>
          <w:color w:val="1F3864" w:themeColor="accent1" w:themeShade="80"/>
        </w:rPr>
        <w:tab/>
      </w:r>
      <w:r w:rsidR="00FA4187" w:rsidRPr="00FA4187">
        <w:rPr>
          <w:rFonts w:ascii="Verdana" w:hAnsi="Verdana"/>
          <w:b/>
          <w:color w:val="1F3864" w:themeColor="accent1" w:themeShade="80"/>
        </w:rPr>
        <w:t>Jan</w:t>
      </w:r>
      <w:r w:rsidR="00BD082E" w:rsidRPr="00FA4187">
        <w:rPr>
          <w:rFonts w:ascii="Verdana" w:hAnsi="Verdana"/>
          <w:b/>
          <w:color w:val="1F3864" w:themeColor="accent1" w:themeShade="80"/>
        </w:rPr>
        <w:t xml:space="preserve"> 2017 to </w:t>
      </w:r>
      <w:r w:rsidR="00FA4187" w:rsidRPr="00FA4187">
        <w:rPr>
          <w:rFonts w:ascii="Verdana" w:hAnsi="Verdana"/>
          <w:b/>
          <w:color w:val="1F3864" w:themeColor="accent1" w:themeShade="80"/>
        </w:rPr>
        <w:t>Nov</w:t>
      </w:r>
      <w:r w:rsidR="00BD082E" w:rsidRPr="00FA4187">
        <w:rPr>
          <w:rFonts w:ascii="Verdana" w:hAnsi="Verdana"/>
          <w:b/>
          <w:color w:val="1F3864" w:themeColor="accent1" w:themeShade="80"/>
        </w:rPr>
        <w:t xml:space="preserve"> 20</w:t>
      </w:r>
      <w:r w:rsidR="00FA4187" w:rsidRPr="00FA4187">
        <w:rPr>
          <w:rFonts w:ascii="Verdana" w:hAnsi="Verdana"/>
          <w:b/>
          <w:color w:val="1F3864" w:themeColor="accent1" w:themeShade="80"/>
        </w:rPr>
        <w:t>19</w:t>
      </w:r>
    </w:p>
    <w:p w14:paraId="00000057"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lastRenderedPageBreak/>
        <w:t>SailPoint IAM Engineer</w:t>
      </w:r>
    </w:p>
    <w:p w14:paraId="00000058" w14:textId="77777777" w:rsidR="00255149" w:rsidRPr="00FA4187" w:rsidRDefault="00255149">
      <w:pPr>
        <w:jc w:val="both"/>
        <w:rPr>
          <w:rFonts w:ascii="Verdana" w:hAnsi="Verdana"/>
          <w:b/>
          <w:color w:val="1F3864" w:themeColor="accent1" w:themeShade="80"/>
        </w:rPr>
      </w:pPr>
    </w:p>
    <w:p w14:paraId="00000059"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Responsibilities:</w:t>
      </w:r>
    </w:p>
    <w:p w14:paraId="0000005A"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Involved in Application Onboarding by using connectors like delimited, JDBC and Active Directory, etc.</w:t>
      </w:r>
    </w:p>
    <w:p w14:paraId="0000005B"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Worked on Identity Access Management and used it effectively in the implementation of SailPoint.</w:t>
      </w:r>
    </w:p>
    <w:p w14:paraId="0000005C"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Hands-on and passionate about the Microsoft Azure platform.</w:t>
      </w:r>
    </w:p>
    <w:p w14:paraId="0000005D"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Used to manage Azure AD resources in a directory such as creating or editing users, assigning administrative roles to others, resetting user passwords, managing user licenses, and managing domains.</w:t>
      </w:r>
    </w:p>
    <w:p w14:paraId="0000005E"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By using Azure roles can be specified at multiple levels including management group, subscription, resource group, and resource.</w:t>
      </w:r>
    </w:p>
    <w:p w14:paraId="0000005F"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 xml:space="preserve">Developed SailPoint IIQ rules like build map rule, Creation rule, and exclusion and Correlation rule and Manager </w:t>
      </w:r>
      <w:proofErr w:type="gramStart"/>
      <w:r w:rsidRPr="00FA4187">
        <w:rPr>
          <w:rFonts w:ascii="Verdana" w:hAnsi="Verdana"/>
          <w:color w:val="1F3864" w:themeColor="accent1" w:themeShade="80"/>
        </w:rPr>
        <w:t>correlation</w:t>
      </w:r>
      <w:proofErr w:type="gramEnd"/>
      <w:r w:rsidRPr="00FA4187">
        <w:rPr>
          <w:rFonts w:ascii="Verdana" w:hAnsi="Verdana"/>
          <w:color w:val="1F3864" w:themeColor="accent1" w:themeShade="80"/>
        </w:rPr>
        <w:t xml:space="preserve"> rule.</w:t>
      </w:r>
    </w:p>
    <w:p w14:paraId="00000060"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Created and maintained process documentation and procedures for RPA (robotic process automation) solutions.</w:t>
      </w:r>
    </w:p>
    <w:p w14:paraId="00000061"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Trained end-users on how to use the RPA (robotic process automation) solutions and provided ongoing support to ensure smooth operation.</w:t>
      </w:r>
    </w:p>
    <w:p w14:paraId="00000062"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Monitored and maintained the performance of robotic process automation solutions to ensure they meet business requirements.</w:t>
      </w:r>
    </w:p>
    <w:p w14:paraId="00000063" w14:textId="77777777" w:rsidR="00255149" w:rsidRPr="00FA4187" w:rsidRDefault="003764A2" w:rsidP="00A16C2B">
      <w:pPr>
        <w:numPr>
          <w:ilvl w:val="0"/>
          <w:numId w:val="12"/>
        </w:numPr>
        <w:pBdr>
          <w:top w:val="nil"/>
          <w:left w:val="nil"/>
          <w:bottom w:val="nil"/>
          <w:right w:val="nil"/>
          <w:between w:val="nil"/>
        </w:pBdr>
        <w:spacing w:line="276" w:lineRule="auto"/>
        <w:ind w:left="426" w:hanging="284"/>
        <w:jc w:val="both"/>
        <w:rPr>
          <w:rFonts w:ascii="Verdana" w:hAnsi="Verdana"/>
          <w:color w:val="1F3864" w:themeColor="accent1" w:themeShade="80"/>
        </w:rPr>
      </w:pPr>
      <w:r w:rsidRPr="00FA4187">
        <w:rPr>
          <w:rFonts w:ascii="Verdana" w:hAnsi="Verdana"/>
          <w:color w:val="1F3864" w:themeColor="accent1" w:themeShade="80"/>
        </w:rPr>
        <w:t>Worked on enforcing least security privileges across the RBAC, designed and developed the RBAC from scratch.</w:t>
      </w:r>
    </w:p>
    <w:p w14:paraId="00000064"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highlight w:val="white"/>
        </w:rPr>
        <w:t>Designed as well as Developed Attribute based Access control (ABAC), Policy Based Access Control (PBAC) and Participated in Role Mining.</w:t>
      </w:r>
    </w:p>
    <w:p w14:paraId="00000065"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Automated the request flow by populating basic information from Identity Cube by creating provisioning policies.</w:t>
      </w:r>
    </w:p>
    <w:p w14:paraId="00000066"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Developed custom workflows according to the customer's requirements.</w:t>
      </w:r>
    </w:p>
    <w:p w14:paraId="00000067"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Created SQL script to load the data into tables according to the requirements.</w:t>
      </w:r>
    </w:p>
    <w:p w14:paraId="00000068"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Involved in the configuration and development of SailPoint Life Cycle Events (LCM).</w:t>
      </w:r>
    </w:p>
    <w:p w14:paraId="00000069"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 xml:space="preserve">Assisted in updating SailPoint IIQ work groups and monitoring SailPoint IIQ product functionalities. </w:t>
      </w:r>
    </w:p>
    <w:p w14:paraId="0000006A"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 xml:space="preserve">Integrated </w:t>
      </w:r>
      <w:proofErr w:type="spellStart"/>
      <w:r w:rsidRPr="00FA4187">
        <w:rPr>
          <w:rFonts w:ascii="Verdana" w:hAnsi="Verdana"/>
          <w:color w:val="1F3864" w:themeColor="accent1" w:themeShade="80"/>
        </w:rPr>
        <w:t>SailPoint</w:t>
      </w:r>
      <w:proofErr w:type="spellEnd"/>
      <w:r w:rsidRPr="00FA4187">
        <w:rPr>
          <w:rFonts w:ascii="Verdana" w:hAnsi="Verdana"/>
          <w:color w:val="1F3864" w:themeColor="accent1" w:themeShade="80"/>
        </w:rPr>
        <w:t xml:space="preserve"> </w:t>
      </w:r>
      <w:proofErr w:type="spellStart"/>
      <w:r w:rsidRPr="00FA4187">
        <w:rPr>
          <w:rFonts w:ascii="Verdana" w:hAnsi="Verdana"/>
          <w:color w:val="1F3864" w:themeColor="accent1" w:themeShade="80"/>
        </w:rPr>
        <w:t>IdentityIQ</w:t>
      </w:r>
      <w:proofErr w:type="spellEnd"/>
      <w:r w:rsidRPr="00FA4187">
        <w:rPr>
          <w:rFonts w:ascii="Verdana" w:hAnsi="Verdana"/>
          <w:color w:val="1F3864" w:themeColor="accent1" w:themeShade="80"/>
        </w:rPr>
        <w:t xml:space="preserve"> with multiple external databases and applications for provisioning and de-provisioning using Active Directory and LDAP.</w:t>
      </w:r>
    </w:p>
    <w:p w14:paraId="0000006B"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Build and configure SailPoint in-built tasks like aggregation, ID, refresh, Schedule tasks, Correlation, etc.</w:t>
      </w:r>
    </w:p>
    <w:p w14:paraId="0000006C" w14:textId="32E0D736"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 xml:space="preserve">Implemented application connectors, certifications, workflows, rules, provisioning policies, e-mail templates, reports, and tasks using SailPoint Identity IQ and </w:t>
      </w:r>
      <w:r w:rsidR="00935505" w:rsidRPr="00FA4187">
        <w:rPr>
          <w:rFonts w:ascii="Verdana" w:hAnsi="Verdana"/>
          <w:color w:val="1F3864" w:themeColor="accent1" w:themeShade="80"/>
        </w:rPr>
        <w:t>Identity Now</w:t>
      </w:r>
      <w:r w:rsidRPr="00FA4187">
        <w:rPr>
          <w:rFonts w:ascii="Verdana" w:hAnsi="Verdana"/>
          <w:color w:val="1F3864" w:themeColor="accent1" w:themeShade="80"/>
        </w:rPr>
        <w:t>.</w:t>
      </w:r>
    </w:p>
    <w:p w14:paraId="0000006D"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Developed Custom java classes to fetch custom Tasks in IIQ.</w:t>
      </w:r>
    </w:p>
    <w:p w14:paraId="0000006E"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Managed client requirements and configured SailPoint connectors for various applications.</w:t>
      </w:r>
    </w:p>
    <w:p w14:paraId="0000006F"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Setting up the integration of ServiceNow with SailPoint to retrieve the user AD group data.</w:t>
      </w:r>
    </w:p>
    <w:p w14:paraId="00000070"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Built Life Cycle Management workflows to maintain user accounts.</w:t>
      </w:r>
    </w:p>
    <w:p w14:paraId="00000071"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lastRenderedPageBreak/>
        <w:t>Participated in all SailPoint deployment activities like connector configuration, custom rule development, workflow configuration and development, and third-party system integration.</w:t>
      </w:r>
    </w:p>
    <w:p w14:paraId="00000072"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Handling Life Cycle Management workflows.</w:t>
      </w:r>
    </w:p>
    <w:p w14:paraId="00000073"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Implemented certifications like Application Owner, Entitlement owner, and Advanced Certifications.</w:t>
      </w:r>
    </w:p>
    <w:p w14:paraId="00000074" w14:textId="77777777" w:rsidR="00255149" w:rsidRPr="00FA4187" w:rsidRDefault="003764A2" w:rsidP="00A16C2B">
      <w:pPr>
        <w:numPr>
          <w:ilvl w:val="0"/>
          <w:numId w:val="12"/>
        </w:numPr>
        <w:pBdr>
          <w:top w:val="nil"/>
          <w:left w:val="nil"/>
          <w:bottom w:val="nil"/>
          <w:right w:val="nil"/>
          <w:between w:val="nil"/>
        </w:pBdr>
        <w:ind w:left="426" w:hanging="284"/>
        <w:jc w:val="both"/>
        <w:rPr>
          <w:rFonts w:ascii="Verdana" w:hAnsi="Verdana"/>
          <w:color w:val="1F3864" w:themeColor="accent1" w:themeShade="80"/>
        </w:rPr>
      </w:pPr>
      <w:r w:rsidRPr="00FA4187">
        <w:rPr>
          <w:rFonts w:ascii="Verdana" w:hAnsi="Verdana"/>
          <w:color w:val="1F3864" w:themeColor="accent1" w:themeShade="80"/>
        </w:rPr>
        <w:t>Developed custom reports like application data validation to validate the account, entitlements, and account status after aggregation.</w:t>
      </w:r>
    </w:p>
    <w:p w14:paraId="00000075" w14:textId="77777777" w:rsidR="00255149" w:rsidRPr="00FA4187" w:rsidRDefault="00255149" w:rsidP="00A16C2B">
      <w:pPr>
        <w:ind w:left="426" w:hanging="284"/>
        <w:jc w:val="both"/>
        <w:rPr>
          <w:rFonts w:ascii="Verdana" w:hAnsi="Verdana"/>
          <w:b/>
          <w:color w:val="1F3864" w:themeColor="accent1" w:themeShade="80"/>
        </w:rPr>
      </w:pPr>
    </w:p>
    <w:p w14:paraId="00000076" w14:textId="5E92717D" w:rsidR="00255149" w:rsidRPr="00FA4187" w:rsidRDefault="00FA4187">
      <w:pPr>
        <w:jc w:val="both"/>
        <w:rPr>
          <w:rFonts w:ascii="Verdana" w:hAnsi="Verdana"/>
          <w:b/>
          <w:color w:val="1F3864" w:themeColor="accent1" w:themeShade="80"/>
        </w:rPr>
      </w:pPr>
      <w:r w:rsidRPr="00FA4187">
        <w:rPr>
          <w:rFonts w:ascii="Verdana" w:hAnsi="Verdana"/>
          <w:b/>
          <w:color w:val="1F3864" w:themeColor="accent1" w:themeShade="80"/>
        </w:rPr>
        <w:t>ExxonMobil</w:t>
      </w:r>
      <w:r w:rsidR="00E50CEF" w:rsidRPr="00FA4187">
        <w:rPr>
          <w:rFonts w:ascii="Verdana" w:hAnsi="Verdana"/>
          <w:b/>
          <w:color w:val="1F3864" w:themeColor="accent1" w:themeShade="80"/>
        </w:rPr>
        <w:t xml:space="preserve">, Dallas, Texas </w:t>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E50CEF" w:rsidRPr="00FA4187">
        <w:rPr>
          <w:rFonts w:ascii="Verdana" w:hAnsi="Verdana"/>
          <w:b/>
          <w:color w:val="1F3864" w:themeColor="accent1" w:themeShade="80"/>
        </w:rPr>
        <w:tab/>
      </w:r>
      <w:r w:rsidR="000D6756">
        <w:rPr>
          <w:rFonts w:ascii="Verdana" w:hAnsi="Verdana"/>
          <w:b/>
          <w:color w:val="1F3864" w:themeColor="accent1" w:themeShade="80"/>
        </w:rPr>
        <w:t>Dec</w:t>
      </w:r>
      <w:r w:rsidR="00E50CEF" w:rsidRPr="00FA4187">
        <w:rPr>
          <w:rFonts w:ascii="Verdana" w:hAnsi="Verdana"/>
          <w:b/>
          <w:color w:val="1F3864" w:themeColor="accent1" w:themeShade="80"/>
        </w:rPr>
        <w:t xml:space="preserve"> 2015 –</w:t>
      </w:r>
      <w:r w:rsidR="000D6756">
        <w:rPr>
          <w:rFonts w:ascii="Verdana" w:hAnsi="Verdana"/>
          <w:b/>
          <w:color w:val="1F3864" w:themeColor="accent1" w:themeShade="80"/>
        </w:rPr>
        <w:t>Dec</w:t>
      </w:r>
      <w:r w:rsidR="00E50CEF" w:rsidRPr="00FA4187">
        <w:rPr>
          <w:rFonts w:ascii="Verdana" w:hAnsi="Verdana"/>
          <w:b/>
          <w:color w:val="1F3864" w:themeColor="accent1" w:themeShade="80"/>
        </w:rPr>
        <w:t xml:space="preserve"> 201</w:t>
      </w:r>
      <w:r w:rsidR="000D6756">
        <w:rPr>
          <w:rFonts w:ascii="Verdana" w:hAnsi="Verdana"/>
          <w:b/>
          <w:color w:val="1F3864" w:themeColor="accent1" w:themeShade="80"/>
        </w:rPr>
        <w:t>6</w:t>
      </w:r>
    </w:p>
    <w:p w14:paraId="00000077"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SailPoint IAM Engineer</w:t>
      </w:r>
    </w:p>
    <w:p w14:paraId="00000078" w14:textId="77777777" w:rsidR="00255149" w:rsidRPr="00FA4187" w:rsidRDefault="00255149">
      <w:pPr>
        <w:jc w:val="both"/>
        <w:rPr>
          <w:rFonts w:ascii="Verdana" w:hAnsi="Verdana"/>
          <w:b/>
          <w:color w:val="1F3864" w:themeColor="accent1" w:themeShade="80"/>
        </w:rPr>
      </w:pPr>
    </w:p>
    <w:p w14:paraId="00000079"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Responsibilities:</w:t>
      </w:r>
    </w:p>
    <w:p w14:paraId="0000007A"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Managed, maintained, and developed the IAM infrastructure using SailPoint and Okta tools.</w:t>
      </w:r>
    </w:p>
    <w:p w14:paraId="0000007B"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Designed and developed Joiner, Mover, and Leaver workflows.</w:t>
      </w:r>
    </w:p>
    <w:p w14:paraId="0000007C"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Drive the integration of new applications in SailPoint and Okta.</w:t>
      </w:r>
    </w:p>
    <w:p w14:paraId="0000007D"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Worked on increasing security on a cloud-based platform (AWS).</w:t>
      </w:r>
    </w:p>
    <w:p w14:paraId="0000007E"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Worked on set up for enterprise level Role mining, Role Based Access Control (RBAC), Multi Factor Authentication (MFA), Single Sign on (SSO) and Identity Management.</w:t>
      </w:r>
    </w:p>
    <w:p w14:paraId="0000007F"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Delivered Okta solutions on behalf of our customers.</w:t>
      </w:r>
    </w:p>
    <w:p w14:paraId="00000080"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Skilled in automating IAM operations leveraging Robotic Process Automation (RPA) technology.</w:t>
      </w:r>
    </w:p>
    <w:p w14:paraId="00000081"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Used </w:t>
      </w:r>
      <w:proofErr w:type="spellStart"/>
      <w:r w:rsidRPr="00FA4187">
        <w:rPr>
          <w:rFonts w:ascii="Verdana" w:hAnsi="Verdana"/>
          <w:color w:val="1F3864" w:themeColor="accent1" w:themeShade="80"/>
        </w:rPr>
        <w:t>IQService</w:t>
      </w:r>
      <w:proofErr w:type="spellEnd"/>
      <w:r w:rsidRPr="00FA4187">
        <w:rPr>
          <w:rFonts w:ascii="Verdana" w:hAnsi="Verdana"/>
          <w:color w:val="1F3864" w:themeColor="accent1" w:themeShade="80"/>
        </w:rPr>
        <w:t xml:space="preserve"> as part of Identity IQ for Active Directory (AD) provisioning.  </w:t>
      </w:r>
    </w:p>
    <w:p w14:paraId="00000082"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Deployed several out of box SailPoint connectors to connect various client Systems (LDAP, AD, databases, etc.)</w:t>
      </w:r>
    </w:p>
    <w:p w14:paraId="00000083"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Worked on different application platforms such as Citrix and Mainframes. Developed several automation processes and VBOs to overcome limitations of the RPA (robotic process automation) tool. </w:t>
      </w:r>
    </w:p>
    <w:p w14:paraId="00000084"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Developed PowerShell rules for Exchange and O365 provisioning and integrated them with joiner workflows.</w:t>
      </w:r>
    </w:p>
    <w:p w14:paraId="00000085" w14:textId="77777777" w:rsidR="00255149" w:rsidRPr="00FA4187" w:rsidRDefault="003764A2" w:rsidP="00A16C2B">
      <w:pPr>
        <w:numPr>
          <w:ilvl w:val="0"/>
          <w:numId w:val="13"/>
        </w:numPr>
        <w:pBdr>
          <w:top w:val="nil"/>
          <w:left w:val="nil"/>
          <w:bottom w:val="nil"/>
          <w:right w:val="nil"/>
          <w:between w:val="nil"/>
        </w:pBdr>
        <w:shd w:val="clear" w:color="auto" w:fill="FFFFFF"/>
        <w:ind w:left="284" w:hanging="284"/>
        <w:jc w:val="both"/>
        <w:rPr>
          <w:rFonts w:ascii="Verdana" w:hAnsi="Verdana"/>
          <w:color w:val="1F3864" w:themeColor="accent1" w:themeShade="80"/>
        </w:rPr>
      </w:pPr>
      <w:r w:rsidRPr="00FA4187">
        <w:rPr>
          <w:rFonts w:ascii="Verdana" w:hAnsi="Verdana"/>
          <w:color w:val="1F3864" w:themeColor="accent1" w:themeShade="80"/>
        </w:rPr>
        <w:t>Build resource adapters, Identity Management, Single Sign-On (SSO), Provisioning and Identity Workflows, Access Management, RBAC, ABAC, PBAC and Authentication and Authorization technologies.</w:t>
      </w:r>
    </w:p>
    <w:p w14:paraId="00000086"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Developed custom rules for aggregation and provisioning to SuccessFactors.</w:t>
      </w:r>
    </w:p>
    <w:p w14:paraId="00000087"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Configured and developed rules for web service connectors for create and delete operations.</w:t>
      </w:r>
    </w:p>
    <w:p w14:paraId="00000088"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On-boarded delimited file, JDBC, and AD applications for access review.</w:t>
      </w:r>
    </w:p>
    <w:p w14:paraId="00000089"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Developed provisioning policies for different applications including AD, JDBC, and web service connectors.</w:t>
      </w:r>
    </w:p>
    <w:p w14:paraId="0000008A"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Created a custom form and workflow for managing applications that are not connected to </w:t>
      </w:r>
      <w:proofErr w:type="spellStart"/>
      <w:r w:rsidRPr="00FA4187">
        <w:rPr>
          <w:rFonts w:ascii="Verdana" w:hAnsi="Verdana"/>
          <w:color w:val="1F3864" w:themeColor="accent1" w:themeShade="80"/>
        </w:rPr>
        <w:t>IdentityIQ</w:t>
      </w:r>
      <w:proofErr w:type="spellEnd"/>
      <w:r w:rsidRPr="00FA4187">
        <w:rPr>
          <w:rFonts w:ascii="Verdana" w:hAnsi="Verdana"/>
          <w:color w:val="1F3864" w:themeColor="accent1" w:themeShade="80"/>
        </w:rPr>
        <w:t>.</w:t>
      </w:r>
    </w:p>
    <w:p w14:paraId="0000008B"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Developed and deployed custom Connectors/Rules for SailPoint.</w:t>
      </w:r>
    </w:p>
    <w:p w14:paraId="0000008C"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 xml:space="preserve">Reviewed test plans created by the quality assurance team and offered feedback and insights into how to perform testing more efficiently. </w:t>
      </w:r>
    </w:p>
    <w:p w14:paraId="0000008D"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Partner with the security team on Identity governance audits and processes.</w:t>
      </w:r>
    </w:p>
    <w:p w14:paraId="0000008E"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lastRenderedPageBreak/>
        <w:t>Guided application Owners on best practices and standardization when tying applications into IAM systems.</w:t>
      </w:r>
    </w:p>
    <w:p w14:paraId="0000008F"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Supported various projects, life cycle management, directory services, and security integrations.</w:t>
      </w:r>
    </w:p>
    <w:p w14:paraId="00000090" w14:textId="77777777" w:rsidR="00255149" w:rsidRPr="00FA4187"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Created exclusion rules and pre-delegation rules for certifications.</w:t>
      </w:r>
    </w:p>
    <w:p w14:paraId="00000091" w14:textId="77777777" w:rsidR="00255149" w:rsidRDefault="003764A2" w:rsidP="00A16C2B">
      <w:pPr>
        <w:numPr>
          <w:ilvl w:val="0"/>
          <w:numId w:val="13"/>
        </w:numPr>
        <w:pBdr>
          <w:top w:val="nil"/>
          <w:left w:val="nil"/>
          <w:bottom w:val="nil"/>
          <w:right w:val="nil"/>
          <w:between w:val="nil"/>
        </w:pBdr>
        <w:ind w:left="284" w:hanging="284"/>
        <w:jc w:val="both"/>
        <w:rPr>
          <w:rFonts w:ascii="Verdana" w:hAnsi="Verdana"/>
          <w:color w:val="1F3864" w:themeColor="accent1" w:themeShade="80"/>
        </w:rPr>
      </w:pPr>
      <w:r w:rsidRPr="00FA4187">
        <w:rPr>
          <w:rFonts w:ascii="Verdana" w:hAnsi="Verdana"/>
          <w:color w:val="1F3864" w:themeColor="accent1" w:themeShade="80"/>
        </w:rPr>
        <w:t>Customized email templates to make sure they are client specific with body and branding.</w:t>
      </w:r>
    </w:p>
    <w:p w14:paraId="6FFD2973" w14:textId="77777777" w:rsidR="00CF75A1" w:rsidRDefault="00CF75A1" w:rsidP="00CF75A1">
      <w:pPr>
        <w:jc w:val="both"/>
        <w:rPr>
          <w:rFonts w:ascii="Verdana" w:hAnsi="Verdana"/>
          <w:color w:val="1F3864" w:themeColor="accent1" w:themeShade="80"/>
        </w:rPr>
      </w:pPr>
    </w:p>
    <w:p w14:paraId="72D31162" w14:textId="1905B906" w:rsidR="00FA4187" w:rsidRPr="00FA4187" w:rsidRDefault="00BB41A1" w:rsidP="00CF75A1">
      <w:pPr>
        <w:jc w:val="both"/>
        <w:rPr>
          <w:rFonts w:ascii="Verdana" w:eastAsiaTheme="majorEastAsia" w:hAnsi="Verdana" w:cstheme="minorHAnsi"/>
          <w:b/>
          <w:bCs/>
          <w:color w:val="1F3864" w:themeColor="accent1" w:themeShade="80"/>
        </w:rPr>
      </w:pPr>
      <w:r>
        <w:rPr>
          <w:rFonts w:ascii="Verdana" w:eastAsiaTheme="majorEastAsia" w:hAnsi="Verdana" w:cstheme="minorHAnsi"/>
          <w:b/>
          <w:bCs/>
          <w:color w:val="1F3864" w:themeColor="accent1" w:themeShade="80"/>
        </w:rPr>
        <w:t>Manulife</w:t>
      </w:r>
      <w:r w:rsidR="00FA4187" w:rsidRPr="00FA4187">
        <w:rPr>
          <w:rFonts w:ascii="Verdana" w:eastAsiaTheme="majorEastAsia" w:hAnsi="Verdana" w:cstheme="minorHAnsi"/>
          <w:b/>
          <w:bCs/>
          <w:color w:val="1F3864" w:themeColor="accent1" w:themeShade="80"/>
        </w:rPr>
        <w:t xml:space="preserve">, </w:t>
      </w:r>
      <w:r>
        <w:rPr>
          <w:rFonts w:ascii="Verdana" w:eastAsiaTheme="majorEastAsia" w:hAnsi="Verdana" w:cstheme="minorHAnsi"/>
          <w:b/>
          <w:bCs/>
          <w:color w:val="1F3864" w:themeColor="accent1" w:themeShade="80"/>
        </w:rPr>
        <w:t>Japan,</w:t>
      </w:r>
      <w:r w:rsidR="00FA4187" w:rsidRPr="00FA4187">
        <w:rPr>
          <w:rFonts w:ascii="Verdana" w:eastAsiaTheme="majorEastAsia" w:hAnsi="Verdana" w:cstheme="minorHAnsi"/>
          <w:b/>
          <w:bCs/>
          <w:color w:val="1F3864" w:themeColor="accent1" w:themeShade="80"/>
        </w:rPr>
        <w:tab/>
      </w:r>
      <w:r w:rsidR="00FA4187" w:rsidRPr="00FA4187">
        <w:rPr>
          <w:rFonts w:ascii="Verdana" w:eastAsiaTheme="majorEastAsia" w:hAnsi="Verdana" w:cstheme="minorHAnsi"/>
          <w:b/>
          <w:bCs/>
          <w:color w:val="1F3864" w:themeColor="accent1" w:themeShade="80"/>
        </w:rPr>
        <w:tab/>
      </w:r>
      <w:r w:rsidR="00FA4187" w:rsidRPr="00FA4187">
        <w:rPr>
          <w:rFonts w:ascii="Verdana" w:eastAsiaTheme="majorEastAsia" w:hAnsi="Verdana" w:cstheme="minorHAnsi"/>
          <w:b/>
          <w:bCs/>
          <w:color w:val="1F3864" w:themeColor="accent1" w:themeShade="80"/>
        </w:rPr>
        <w:tab/>
      </w:r>
      <w:r w:rsidR="00FA4187" w:rsidRPr="00FA4187">
        <w:rPr>
          <w:rFonts w:ascii="Verdana" w:eastAsiaTheme="majorEastAsia" w:hAnsi="Verdana" w:cstheme="minorHAnsi"/>
          <w:b/>
          <w:bCs/>
          <w:color w:val="1F3864" w:themeColor="accent1" w:themeShade="80"/>
        </w:rPr>
        <w:tab/>
      </w:r>
      <w:r w:rsidR="00FA4187" w:rsidRPr="00FA4187">
        <w:rPr>
          <w:rFonts w:ascii="Verdana" w:eastAsiaTheme="majorEastAsia" w:hAnsi="Verdana" w:cstheme="minorHAnsi"/>
          <w:b/>
          <w:bCs/>
          <w:color w:val="1F3864" w:themeColor="accent1" w:themeShade="80"/>
        </w:rPr>
        <w:tab/>
      </w:r>
      <w:r w:rsidR="00FA4187" w:rsidRPr="00FA4187">
        <w:rPr>
          <w:rFonts w:ascii="Verdana" w:eastAsiaTheme="majorEastAsia" w:hAnsi="Verdana" w:cstheme="minorHAnsi"/>
          <w:b/>
          <w:bCs/>
          <w:color w:val="1F3864" w:themeColor="accent1" w:themeShade="80"/>
        </w:rPr>
        <w:tab/>
      </w:r>
      <w:r w:rsidR="00A16C2B">
        <w:rPr>
          <w:rFonts w:ascii="Verdana" w:eastAsiaTheme="majorEastAsia" w:hAnsi="Verdana" w:cstheme="minorHAnsi"/>
          <w:b/>
          <w:bCs/>
          <w:color w:val="1F3864" w:themeColor="accent1" w:themeShade="80"/>
        </w:rPr>
        <w:tab/>
      </w:r>
      <w:r>
        <w:rPr>
          <w:rFonts w:ascii="Verdana" w:eastAsiaTheme="majorEastAsia" w:hAnsi="Verdana" w:cstheme="minorHAnsi"/>
          <w:b/>
          <w:bCs/>
          <w:color w:val="1F3864" w:themeColor="accent1" w:themeShade="80"/>
        </w:rPr>
        <w:t xml:space="preserve">Sept </w:t>
      </w:r>
      <w:r w:rsidR="00FA4187" w:rsidRPr="00FA4187">
        <w:rPr>
          <w:rFonts w:ascii="Verdana" w:eastAsiaTheme="majorEastAsia" w:hAnsi="Verdana" w:cstheme="minorHAnsi"/>
          <w:b/>
          <w:bCs/>
          <w:color w:val="1F3864" w:themeColor="accent1" w:themeShade="80"/>
        </w:rPr>
        <w:t>2014 – Nov 2015</w:t>
      </w:r>
    </w:p>
    <w:p w14:paraId="264EC880" w14:textId="77777777" w:rsidR="00FA4187" w:rsidRPr="00FA4187" w:rsidRDefault="00FA4187" w:rsidP="00FA4187">
      <w:pPr>
        <w:shd w:val="clear" w:color="auto" w:fill="FFFFFF"/>
        <w:ind w:left="-260" w:right="-180"/>
        <w:jc w:val="both"/>
        <w:rPr>
          <w:rFonts w:ascii="Verdana" w:eastAsiaTheme="majorEastAsia" w:hAnsi="Verdana" w:cstheme="minorHAnsi"/>
          <w:b/>
          <w:bCs/>
          <w:color w:val="1F3864" w:themeColor="accent1" w:themeShade="80"/>
        </w:rPr>
      </w:pPr>
      <w:r w:rsidRPr="00FA4187">
        <w:rPr>
          <w:rFonts w:ascii="Verdana" w:hAnsi="Verdana" w:cstheme="minorHAnsi"/>
          <w:b/>
          <w:color w:val="1F3864" w:themeColor="accent1" w:themeShade="80"/>
        </w:rPr>
        <w:tab/>
      </w:r>
      <w:r w:rsidRPr="00FA4187">
        <w:rPr>
          <w:rFonts w:ascii="Verdana" w:eastAsiaTheme="majorEastAsia" w:hAnsi="Verdana" w:cstheme="minorHAnsi"/>
          <w:b/>
          <w:bCs/>
          <w:color w:val="1F3864" w:themeColor="accent1" w:themeShade="80"/>
        </w:rPr>
        <w:t>Sr. Java Developer</w:t>
      </w:r>
    </w:p>
    <w:p w14:paraId="5B1FEFC7" w14:textId="77777777" w:rsidR="00CF75A1" w:rsidRDefault="00CF75A1" w:rsidP="00FA4187">
      <w:pPr>
        <w:pStyle w:val="Heading4"/>
        <w:spacing w:before="0"/>
        <w:jc w:val="both"/>
        <w:rPr>
          <w:rFonts w:ascii="Verdana" w:hAnsi="Verdana" w:cstheme="minorHAnsi"/>
          <w:color w:val="1F3864" w:themeColor="accent1" w:themeShade="80"/>
        </w:rPr>
      </w:pPr>
    </w:p>
    <w:p w14:paraId="376E9F8E" w14:textId="5E2C0DF2" w:rsidR="00FA4187" w:rsidRPr="00FA4187" w:rsidRDefault="00FA4187" w:rsidP="00FA4187">
      <w:pPr>
        <w:pStyle w:val="Heading4"/>
        <w:spacing w:before="0"/>
        <w:jc w:val="both"/>
        <w:rPr>
          <w:rFonts w:ascii="Verdana" w:hAnsi="Verdana" w:cstheme="minorHAnsi"/>
          <w:color w:val="1F3864" w:themeColor="accent1" w:themeShade="80"/>
        </w:rPr>
      </w:pPr>
      <w:r w:rsidRPr="00FA4187">
        <w:rPr>
          <w:rFonts w:ascii="Verdana" w:hAnsi="Verdana" w:cstheme="minorHAnsi"/>
          <w:color w:val="1F3864" w:themeColor="accent1" w:themeShade="80"/>
        </w:rPr>
        <w:t>Responsibilities:</w:t>
      </w:r>
    </w:p>
    <w:p w14:paraId="29EBE83F"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Involved in various phases of Software Development Life Cycle (SDLC).</w:t>
      </w:r>
    </w:p>
    <w:p w14:paraId="5A3994AC"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Contributed to system design by developing Sequence Diagrams and Class diagrams using Rational Rose Tool.</w:t>
      </w:r>
    </w:p>
    <w:p w14:paraId="6E0977E1"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Designed the Application using Object Oriented Concepts.</w:t>
      </w:r>
    </w:p>
    <w:p w14:paraId="7C48D411"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Developed web pages using HTML, JSP, CSS, spring tags.</w:t>
      </w:r>
    </w:p>
    <w:p w14:paraId="10FC8E95"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Developed the application using Spring MVC, Spring Web flow and added asynchronous features using AJAX.</w:t>
      </w:r>
    </w:p>
    <w:p w14:paraId="43F6AE17"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Developed controller and bean classes using spring and configured them in spring configuration file.</w:t>
      </w:r>
    </w:p>
    <w:p w14:paraId="69817887"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Developed and configured Flow Definitions using Spring Web flow.</w:t>
      </w:r>
    </w:p>
    <w:p w14:paraId="26F9BA85"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Implemented the Concept of Multiple Inheritance in spring using Auto wiring.</w:t>
      </w:r>
    </w:p>
    <w:p w14:paraId="5575543C"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Used Spring Hibernate Template helper class for performing the database operations using Hibernate.</w:t>
      </w:r>
    </w:p>
    <w:p w14:paraId="112D6C6C"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Designed middleware components like POJO (Plain Old Java Objects such as Java beans).</w:t>
      </w:r>
    </w:p>
    <w:p w14:paraId="16A530EC"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 xml:space="preserve">Developed and executed test strategy and coordinated QA testing in Agile Environment. </w:t>
      </w:r>
    </w:p>
    <w:p w14:paraId="5A527E5D"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Defined the Data Source, associations, components, Inheritance and configured the hibernate environment using HQL. Defined the Scope of testing for User Acceptance Testing.</w:t>
      </w:r>
    </w:p>
    <w:p w14:paraId="29C68B35" w14:textId="379CDA8B"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 xml:space="preserve">Developed Web Services for getting prescription details and services based on </w:t>
      </w:r>
      <w:r w:rsidR="003B1673" w:rsidRPr="00FA4187">
        <w:rPr>
          <w:rFonts w:ascii="Verdana" w:hAnsi="Verdana" w:cstheme="minorHAnsi"/>
          <w:color w:val="1F3864" w:themeColor="accent1" w:themeShade="80"/>
        </w:rPr>
        <w:t>RX number</w:t>
      </w:r>
      <w:r w:rsidRPr="00FA4187">
        <w:rPr>
          <w:rFonts w:ascii="Verdana" w:hAnsi="Verdana" w:cstheme="minorHAnsi"/>
          <w:color w:val="1F3864" w:themeColor="accent1" w:themeShade="80"/>
        </w:rPr>
        <w:t>.</w:t>
      </w:r>
    </w:p>
    <w:p w14:paraId="40D7266D"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Designed XML Pull Parser to parse the XML Data.</w:t>
      </w:r>
    </w:p>
    <w:p w14:paraId="18EA09F4"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Used MQ Series for Messaging and queuing purpose in the application.</w:t>
      </w:r>
    </w:p>
    <w:p w14:paraId="658C8DC3"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Worked on Enhancements, Change Requests and Bug Fixing.</w:t>
      </w:r>
    </w:p>
    <w:p w14:paraId="5C274D8D" w14:textId="33F6BF2F"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 xml:space="preserve">Involved in writing </w:t>
      </w:r>
      <w:r w:rsidR="00CF75A1" w:rsidRPr="00FA4187">
        <w:rPr>
          <w:rFonts w:ascii="Verdana" w:hAnsi="Verdana" w:cstheme="minorHAnsi"/>
          <w:color w:val="1F3864" w:themeColor="accent1" w:themeShade="80"/>
        </w:rPr>
        <w:t>spring-based</w:t>
      </w:r>
      <w:r w:rsidRPr="00FA4187">
        <w:rPr>
          <w:rFonts w:ascii="Verdana" w:hAnsi="Verdana" w:cstheme="minorHAnsi"/>
          <w:color w:val="1F3864" w:themeColor="accent1" w:themeShade="80"/>
        </w:rPr>
        <w:t xml:space="preserve"> Junit test cases.</w:t>
      </w:r>
    </w:p>
    <w:p w14:paraId="6AD700A6" w14:textId="210CCC81"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 xml:space="preserve">Used Shell Script to deploy the application on Web Sphere and Database </w:t>
      </w:r>
      <w:r w:rsidR="00935505">
        <w:rPr>
          <w:rFonts w:ascii="Verdana" w:hAnsi="Verdana" w:cstheme="minorHAnsi"/>
          <w:color w:val="1F3864" w:themeColor="accent1" w:themeShade="80"/>
        </w:rPr>
        <w:t>Update</w:t>
      </w:r>
      <w:r w:rsidRPr="00FA4187">
        <w:rPr>
          <w:rFonts w:ascii="Verdana" w:hAnsi="Verdana" w:cstheme="minorHAnsi"/>
          <w:color w:val="1F3864" w:themeColor="accent1" w:themeShade="80"/>
        </w:rPr>
        <w:t>.</w:t>
      </w:r>
    </w:p>
    <w:p w14:paraId="5540C5C2" w14:textId="77777777" w:rsidR="00FA4187" w:rsidRPr="00FA4187" w:rsidRDefault="00FA4187" w:rsidP="00A16C2B">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Used Rational Clear Case for version Control.</w:t>
      </w:r>
    </w:p>
    <w:p w14:paraId="63F07762" w14:textId="043B9E04" w:rsidR="00FA4187" w:rsidRPr="00CF75A1" w:rsidRDefault="00FA4187" w:rsidP="00CF75A1">
      <w:pPr>
        <w:pStyle w:val="ListParagraph"/>
        <w:widowControl w:val="0"/>
        <w:numPr>
          <w:ilvl w:val="0"/>
          <w:numId w:val="15"/>
        </w:numPr>
        <w:shd w:val="clear" w:color="auto" w:fill="FFFFFF"/>
        <w:autoSpaceDE w:val="0"/>
        <w:autoSpaceDN w:val="0"/>
        <w:adjustRightInd w:val="0"/>
        <w:jc w:val="both"/>
        <w:rPr>
          <w:rFonts w:ascii="Verdana" w:hAnsi="Verdana" w:cstheme="minorHAnsi"/>
          <w:color w:val="1F3864" w:themeColor="accent1" w:themeShade="80"/>
        </w:rPr>
      </w:pPr>
      <w:r w:rsidRPr="00FA4187">
        <w:rPr>
          <w:rFonts w:ascii="Verdana" w:hAnsi="Verdana" w:cstheme="minorHAnsi"/>
          <w:color w:val="1F3864" w:themeColor="accent1" w:themeShade="80"/>
        </w:rPr>
        <w:t xml:space="preserve">Used MQ Command Line utilities for starting, </w:t>
      </w:r>
      <w:r w:rsidR="00CF75A1" w:rsidRPr="00FA4187">
        <w:rPr>
          <w:rFonts w:ascii="Verdana" w:hAnsi="Verdana" w:cstheme="minorHAnsi"/>
          <w:color w:val="1F3864" w:themeColor="accent1" w:themeShade="80"/>
        </w:rPr>
        <w:t>stopping,</w:t>
      </w:r>
      <w:r w:rsidRPr="00FA4187">
        <w:rPr>
          <w:rFonts w:ascii="Verdana" w:hAnsi="Verdana" w:cstheme="minorHAnsi"/>
          <w:color w:val="1F3864" w:themeColor="accent1" w:themeShade="80"/>
        </w:rPr>
        <w:t xml:space="preserve"> and monitoring the MQ Queue Managers and MQ Queues in the test and production environment.</w:t>
      </w:r>
    </w:p>
    <w:p w14:paraId="00000092" w14:textId="77777777" w:rsidR="00255149" w:rsidRPr="00FA4187" w:rsidRDefault="00255149">
      <w:pPr>
        <w:jc w:val="both"/>
        <w:rPr>
          <w:rFonts w:ascii="Verdana" w:hAnsi="Verdana"/>
          <w:color w:val="1F3864" w:themeColor="accent1" w:themeShade="80"/>
        </w:rPr>
      </w:pPr>
    </w:p>
    <w:p w14:paraId="00000093" w14:textId="77777777" w:rsidR="00255149" w:rsidRPr="00FA4187" w:rsidRDefault="003764A2">
      <w:pPr>
        <w:jc w:val="both"/>
        <w:rPr>
          <w:rFonts w:ascii="Verdana" w:hAnsi="Verdana"/>
          <w:b/>
          <w:color w:val="1F3864" w:themeColor="accent1" w:themeShade="80"/>
        </w:rPr>
      </w:pPr>
      <w:r w:rsidRPr="00FA4187">
        <w:rPr>
          <w:rFonts w:ascii="Verdana" w:hAnsi="Verdana"/>
          <w:b/>
          <w:color w:val="1F3864" w:themeColor="accent1" w:themeShade="80"/>
        </w:rPr>
        <w:t>EDUCATION</w:t>
      </w:r>
    </w:p>
    <w:p w14:paraId="00000094" w14:textId="6EBD53E3" w:rsidR="00255149" w:rsidRDefault="003764A2">
      <w:pPr>
        <w:jc w:val="both"/>
        <w:rPr>
          <w:rFonts w:ascii="Verdana" w:hAnsi="Verdana"/>
          <w:color w:val="1F3864" w:themeColor="accent1" w:themeShade="80"/>
        </w:rPr>
      </w:pPr>
      <w:r w:rsidRPr="00FA4187">
        <w:rPr>
          <w:rFonts w:ascii="Verdana" w:hAnsi="Verdana"/>
          <w:color w:val="1F3864" w:themeColor="accent1" w:themeShade="80"/>
        </w:rPr>
        <w:t xml:space="preserve">Bachelor of </w:t>
      </w:r>
      <w:r w:rsidR="003B1673">
        <w:rPr>
          <w:rFonts w:ascii="Verdana" w:hAnsi="Verdana"/>
          <w:color w:val="1F3864" w:themeColor="accent1" w:themeShade="80"/>
        </w:rPr>
        <w:t>Technology</w:t>
      </w:r>
      <w:r w:rsidR="00FA4187" w:rsidRPr="00FA4187">
        <w:rPr>
          <w:rFonts w:ascii="Verdana" w:hAnsi="Verdana"/>
          <w:color w:val="1F3864" w:themeColor="accent1" w:themeShade="80"/>
        </w:rPr>
        <w:t xml:space="preserve"> from </w:t>
      </w:r>
      <w:r w:rsidR="003B1673">
        <w:rPr>
          <w:rFonts w:ascii="Verdana" w:hAnsi="Verdana"/>
          <w:color w:val="1F3864" w:themeColor="accent1" w:themeShade="80"/>
        </w:rPr>
        <w:t xml:space="preserve">JNTU Hyderabad - </w:t>
      </w:r>
      <w:r w:rsidR="00935505">
        <w:rPr>
          <w:rFonts w:ascii="Verdana" w:hAnsi="Verdana"/>
          <w:color w:val="1F3864" w:themeColor="accent1" w:themeShade="80"/>
        </w:rPr>
        <w:t>201</w:t>
      </w:r>
      <w:r w:rsidR="003B1673">
        <w:rPr>
          <w:rFonts w:ascii="Verdana" w:hAnsi="Verdana"/>
          <w:color w:val="1F3864" w:themeColor="accent1" w:themeShade="80"/>
        </w:rPr>
        <w:t>3</w:t>
      </w:r>
    </w:p>
    <w:p w14:paraId="50EF98A1" w14:textId="14691CBD" w:rsidR="00935505" w:rsidRPr="00FA4187" w:rsidRDefault="00935505">
      <w:pPr>
        <w:jc w:val="both"/>
        <w:rPr>
          <w:rFonts w:ascii="Verdana" w:hAnsi="Verdana"/>
          <w:color w:val="1F3864" w:themeColor="accent1" w:themeShade="80"/>
        </w:rPr>
      </w:pPr>
    </w:p>
    <w:sectPr w:rsidR="00935505" w:rsidRPr="00FA4187" w:rsidSect="004440D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7ADF1" w14:textId="77777777" w:rsidR="008B287E" w:rsidRDefault="008B287E">
      <w:r>
        <w:separator/>
      </w:r>
    </w:p>
  </w:endnote>
  <w:endnote w:type="continuationSeparator" w:id="0">
    <w:p w14:paraId="3BFE60FE" w14:textId="77777777" w:rsidR="008B287E" w:rsidRDefault="008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F9ED5" w14:textId="77777777" w:rsidR="007C1330" w:rsidRDefault="007C1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1D716" w14:textId="77777777" w:rsidR="007C1330" w:rsidRDefault="007C1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D074" w14:textId="77777777" w:rsidR="007C1330" w:rsidRDefault="007C1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93090" w14:textId="77777777" w:rsidR="008B287E" w:rsidRDefault="008B287E">
      <w:r>
        <w:separator/>
      </w:r>
    </w:p>
  </w:footnote>
  <w:footnote w:type="continuationSeparator" w:id="0">
    <w:p w14:paraId="57B6B661" w14:textId="77777777" w:rsidR="008B287E" w:rsidRDefault="008B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2800" w14:textId="77777777" w:rsidR="007C1330" w:rsidRDefault="007C1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9" w14:textId="77777777" w:rsidR="00255149" w:rsidRDefault="00255149">
    <w:pPr>
      <w:pBdr>
        <w:top w:val="nil"/>
        <w:left w:val="nil"/>
        <w:bottom w:val="nil"/>
        <w:right w:val="nil"/>
        <w:between w:val="nil"/>
      </w:pBdr>
      <w:tabs>
        <w:tab w:val="center" w:pos="4680"/>
        <w:tab w:val="right" w:pos="9360"/>
      </w:tabs>
      <w:jc w:val="center"/>
      <w:rPr>
        <w:b/>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1690" w14:textId="1C09C956" w:rsidR="00FA4187" w:rsidRDefault="005308F1">
    <w:pPr>
      <w:pBdr>
        <w:top w:val="nil"/>
        <w:left w:val="nil"/>
        <w:bottom w:val="nil"/>
        <w:right w:val="nil"/>
        <w:between w:val="nil"/>
      </w:pBdr>
      <w:tabs>
        <w:tab w:val="center" w:pos="4680"/>
        <w:tab w:val="right" w:pos="9360"/>
      </w:tabs>
      <w:rPr>
        <w:rFonts w:ascii="Verdana" w:hAnsi="Verdana"/>
        <w:b/>
        <w:color w:val="1F3864" w:themeColor="accent1" w:themeShade="80"/>
        <w:sz w:val="28"/>
        <w:szCs w:val="28"/>
        <w:lang w:val="en-IN"/>
      </w:rPr>
    </w:pPr>
    <w:r>
      <w:rPr>
        <w:rFonts w:ascii="Verdana" w:hAnsi="Verdana"/>
        <w:b/>
        <w:color w:val="1F3864" w:themeColor="accent1" w:themeShade="80"/>
        <w:sz w:val="28"/>
        <w:szCs w:val="28"/>
        <w:lang w:val="en-IN"/>
      </w:rPr>
      <w:t>Kalpana B</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CA7"/>
    <w:multiLevelType w:val="multilevel"/>
    <w:tmpl w:val="DA28F41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4137ED"/>
    <w:multiLevelType w:val="multilevel"/>
    <w:tmpl w:val="D99E16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A731296"/>
    <w:multiLevelType w:val="multilevel"/>
    <w:tmpl w:val="621C5790"/>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C9712B"/>
    <w:multiLevelType w:val="multilevel"/>
    <w:tmpl w:val="884422BE"/>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A22535D"/>
    <w:multiLevelType w:val="hybridMultilevel"/>
    <w:tmpl w:val="AB4C30D2"/>
    <w:lvl w:ilvl="0" w:tplc="97788328">
      <w:start w:val="1"/>
      <w:numFmt w:val="bullet"/>
      <w:lvlText w:val=""/>
      <w:lvlJc w:val="left"/>
      <w:pPr>
        <w:ind w:left="360" w:hanging="360"/>
      </w:pPr>
      <w:rPr>
        <w:rFonts w:ascii="Wingdings" w:hAnsi="Wingdings" w:hint="default"/>
        <w:color w:val="2E74B5" w:themeColor="accent5"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1AB245B2"/>
    <w:multiLevelType w:val="multilevel"/>
    <w:tmpl w:val="166C9A0E"/>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1CE12BBA"/>
    <w:multiLevelType w:val="multilevel"/>
    <w:tmpl w:val="98E283EA"/>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89C33F7"/>
    <w:multiLevelType w:val="multilevel"/>
    <w:tmpl w:val="8B5CF266"/>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ED9404D"/>
    <w:multiLevelType w:val="multilevel"/>
    <w:tmpl w:val="BE96348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7A261BA"/>
    <w:multiLevelType w:val="multilevel"/>
    <w:tmpl w:val="125E11F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5E3A0F3D"/>
    <w:multiLevelType w:val="hybridMultilevel"/>
    <w:tmpl w:val="36FE3F72"/>
    <w:lvl w:ilvl="0" w:tplc="5C3010AE">
      <w:start w:val="1"/>
      <w:numFmt w:val="bullet"/>
      <w:lvlText w:val=""/>
      <w:lvlJc w:val="left"/>
      <w:pPr>
        <w:ind w:left="360" w:hanging="360"/>
      </w:pPr>
      <w:rPr>
        <w:rFonts w:ascii="Symbol" w:hAnsi="Symbol" w:hint="default"/>
        <w:color w:val="1F3864" w:themeColor="accent1"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6A1861B4"/>
    <w:multiLevelType w:val="multilevel"/>
    <w:tmpl w:val="E550CBA8"/>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6FD34EE9"/>
    <w:multiLevelType w:val="hybridMultilevel"/>
    <w:tmpl w:val="2098EB64"/>
    <w:lvl w:ilvl="0" w:tplc="6658A788">
      <w:start w:val="1"/>
      <w:numFmt w:val="bullet"/>
      <w:lvlText w:val=""/>
      <w:lvlJc w:val="left"/>
      <w:pPr>
        <w:ind w:left="360" w:hanging="360"/>
      </w:pPr>
      <w:rPr>
        <w:rFonts w:ascii="Symbol" w:hAnsi="Symbol" w:hint="default"/>
        <w:color w:val="2E74B5" w:themeColor="accent5"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718A08FB"/>
    <w:multiLevelType w:val="multilevel"/>
    <w:tmpl w:val="89AACB0A"/>
    <w:lvl w:ilvl="0">
      <w:numFmt w:val="bullet"/>
      <w:lvlText w:val="•"/>
      <w:lvlJc w:val="left"/>
      <w:pPr>
        <w:ind w:left="1080" w:hanging="360"/>
      </w:pPr>
      <w:rPr>
        <w:rFonts w:ascii="Cambria Math" w:eastAsia="Cambria Math" w:hAnsi="Cambria Math" w:cs="Cambria Math"/>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7EA83D4B"/>
    <w:multiLevelType w:val="hybridMultilevel"/>
    <w:tmpl w:val="3D1CBE50"/>
    <w:lvl w:ilvl="0" w:tplc="6658A78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11"/>
  </w:num>
  <w:num w:numId="7">
    <w:abstractNumId w:val="13"/>
  </w:num>
  <w:num w:numId="8">
    <w:abstractNumId w:val="4"/>
  </w:num>
  <w:num w:numId="9">
    <w:abstractNumId w:val="9"/>
  </w:num>
  <w:num w:numId="10">
    <w:abstractNumId w:val="14"/>
  </w:num>
  <w:num w:numId="11">
    <w:abstractNumId w:val="0"/>
  </w:num>
  <w:num w:numId="12">
    <w:abstractNumId w:val="8"/>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9"/>
    <w:rsid w:val="00074C99"/>
    <w:rsid w:val="00096F5D"/>
    <w:rsid w:val="000D6756"/>
    <w:rsid w:val="000F73DD"/>
    <w:rsid w:val="00123042"/>
    <w:rsid w:val="00142FEE"/>
    <w:rsid w:val="0014575E"/>
    <w:rsid w:val="00153C68"/>
    <w:rsid w:val="00160D4C"/>
    <w:rsid w:val="001826B3"/>
    <w:rsid w:val="001937AD"/>
    <w:rsid w:val="001D5AAA"/>
    <w:rsid w:val="00255149"/>
    <w:rsid w:val="00257277"/>
    <w:rsid w:val="00291109"/>
    <w:rsid w:val="0032602E"/>
    <w:rsid w:val="003764A2"/>
    <w:rsid w:val="003B094C"/>
    <w:rsid w:val="003B1673"/>
    <w:rsid w:val="003C25D2"/>
    <w:rsid w:val="00421AF5"/>
    <w:rsid w:val="004440DF"/>
    <w:rsid w:val="00447F78"/>
    <w:rsid w:val="00464DBD"/>
    <w:rsid w:val="004A28FE"/>
    <w:rsid w:val="005308F1"/>
    <w:rsid w:val="005537F4"/>
    <w:rsid w:val="00565E35"/>
    <w:rsid w:val="00593AED"/>
    <w:rsid w:val="005A24F9"/>
    <w:rsid w:val="005B476A"/>
    <w:rsid w:val="005E5DAC"/>
    <w:rsid w:val="006634B3"/>
    <w:rsid w:val="006735C4"/>
    <w:rsid w:val="00680C2C"/>
    <w:rsid w:val="00695C30"/>
    <w:rsid w:val="00724346"/>
    <w:rsid w:val="00750AFB"/>
    <w:rsid w:val="007645BE"/>
    <w:rsid w:val="00765CB3"/>
    <w:rsid w:val="00770754"/>
    <w:rsid w:val="007C1330"/>
    <w:rsid w:val="007D5523"/>
    <w:rsid w:val="0082049C"/>
    <w:rsid w:val="008405BF"/>
    <w:rsid w:val="00855A76"/>
    <w:rsid w:val="00862543"/>
    <w:rsid w:val="00864DFF"/>
    <w:rsid w:val="0087752F"/>
    <w:rsid w:val="008B287E"/>
    <w:rsid w:val="008E2624"/>
    <w:rsid w:val="008E4871"/>
    <w:rsid w:val="008E7A90"/>
    <w:rsid w:val="00935505"/>
    <w:rsid w:val="009740BA"/>
    <w:rsid w:val="00976288"/>
    <w:rsid w:val="00982C6E"/>
    <w:rsid w:val="009A2F4F"/>
    <w:rsid w:val="009E0DC1"/>
    <w:rsid w:val="009E2C40"/>
    <w:rsid w:val="009F6E0E"/>
    <w:rsid w:val="00A16C2B"/>
    <w:rsid w:val="00A259D7"/>
    <w:rsid w:val="00AF0C2A"/>
    <w:rsid w:val="00B24E17"/>
    <w:rsid w:val="00B70F73"/>
    <w:rsid w:val="00B80E36"/>
    <w:rsid w:val="00B812F6"/>
    <w:rsid w:val="00BB41A1"/>
    <w:rsid w:val="00BD082E"/>
    <w:rsid w:val="00BD7755"/>
    <w:rsid w:val="00C26D8E"/>
    <w:rsid w:val="00C57337"/>
    <w:rsid w:val="00C647AB"/>
    <w:rsid w:val="00C90258"/>
    <w:rsid w:val="00C948A0"/>
    <w:rsid w:val="00CF75A1"/>
    <w:rsid w:val="00D03141"/>
    <w:rsid w:val="00D11FBA"/>
    <w:rsid w:val="00D44025"/>
    <w:rsid w:val="00D44FA3"/>
    <w:rsid w:val="00D5691E"/>
    <w:rsid w:val="00D87CB5"/>
    <w:rsid w:val="00E0225E"/>
    <w:rsid w:val="00E50CEF"/>
    <w:rsid w:val="00E6322A"/>
    <w:rsid w:val="00E7167A"/>
    <w:rsid w:val="00E828B3"/>
    <w:rsid w:val="00E92FBA"/>
    <w:rsid w:val="00E935BD"/>
    <w:rsid w:val="00EF675B"/>
    <w:rsid w:val="00F11EA7"/>
    <w:rsid w:val="00F44797"/>
    <w:rsid w:val="00F831AB"/>
    <w:rsid w:val="00F951AA"/>
    <w:rsid w:val="00FA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C074B"/>
    <w:pPr>
      <w:tabs>
        <w:tab w:val="center" w:pos="4680"/>
        <w:tab w:val="right" w:pos="9360"/>
      </w:tabs>
    </w:pPr>
  </w:style>
  <w:style w:type="character" w:customStyle="1" w:styleId="HeaderChar">
    <w:name w:val="Header Char"/>
    <w:basedOn w:val="DefaultParagraphFont"/>
    <w:link w:val="Header"/>
    <w:uiPriority w:val="99"/>
    <w:rsid w:val="00EC074B"/>
  </w:style>
  <w:style w:type="paragraph" w:styleId="Footer">
    <w:name w:val="footer"/>
    <w:basedOn w:val="Normal"/>
    <w:link w:val="FooterChar"/>
    <w:uiPriority w:val="99"/>
    <w:unhideWhenUsed/>
    <w:rsid w:val="00EC074B"/>
    <w:pPr>
      <w:tabs>
        <w:tab w:val="center" w:pos="4680"/>
        <w:tab w:val="right" w:pos="9360"/>
      </w:tabs>
    </w:pPr>
  </w:style>
  <w:style w:type="character" w:customStyle="1" w:styleId="FooterChar">
    <w:name w:val="Footer Char"/>
    <w:basedOn w:val="DefaultParagraphFont"/>
    <w:link w:val="Footer"/>
    <w:uiPriority w:val="99"/>
    <w:rsid w:val="00EC074B"/>
  </w:style>
  <w:style w:type="character" w:styleId="Hyperlink">
    <w:name w:val="Hyperlink"/>
    <w:basedOn w:val="DefaultParagraphFont"/>
    <w:uiPriority w:val="99"/>
    <w:unhideWhenUsed/>
    <w:rsid w:val="00EC074B"/>
    <w:rPr>
      <w:color w:val="0563C1" w:themeColor="hyperlink"/>
      <w:u w:val="single"/>
    </w:rPr>
  </w:style>
  <w:style w:type="character" w:customStyle="1" w:styleId="UnresolvedMention">
    <w:name w:val="Unresolved Mention"/>
    <w:basedOn w:val="DefaultParagraphFont"/>
    <w:uiPriority w:val="99"/>
    <w:semiHidden/>
    <w:unhideWhenUsed/>
    <w:rsid w:val="00EC074B"/>
    <w:rPr>
      <w:color w:val="605E5C"/>
      <w:shd w:val="clear" w:color="auto" w:fill="E1DFDD"/>
    </w:rPr>
  </w:style>
  <w:style w:type="character" w:styleId="FollowedHyperlink">
    <w:name w:val="FollowedHyperlink"/>
    <w:basedOn w:val="DefaultParagraphFont"/>
    <w:uiPriority w:val="99"/>
    <w:semiHidden/>
    <w:unhideWhenUsed/>
    <w:rsid w:val="00EC074B"/>
    <w:rPr>
      <w:color w:val="954F72" w:themeColor="followedHyperlink"/>
      <w:u w:val="single"/>
    </w:rPr>
  </w:style>
  <w:style w:type="paragraph" w:styleId="ListParagraph">
    <w:name w:val="List Paragraph"/>
    <w:aliases w:val="Use Case List Paragraph"/>
    <w:basedOn w:val="Normal"/>
    <w:link w:val="ListParagraphChar"/>
    <w:qFormat/>
    <w:rsid w:val="00EC074B"/>
    <w:pPr>
      <w:ind w:left="720"/>
      <w:contextualSpacing/>
    </w:pPr>
  </w:style>
  <w:style w:type="table" w:styleId="TableGrid">
    <w:name w:val="Table Grid"/>
    <w:basedOn w:val="TableNormal"/>
    <w:uiPriority w:val="39"/>
    <w:rsid w:val="00F25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40CA2"/>
    <w:rPr>
      <w:rFonts w:eastAsiaTheme="minorEastAsia"/>
      <w:sz w:val="22"/>
      <w:szCs w:val="22"/>
      <w:lang w:eastAsia="zh-CN"/>
    </w:rPr>
  </w:style>
  <w:style w:type="character" w:customStyle="1" w:styleId="NoSpacingChar">
    <w:name w:val="No Spacing Char"/>
    <w:basedOn w:val="DefaultParagraphFont"/>
    <w:link w:val="NoSpacing"/>
    <w:uiPriority w:val="1"/>
    <w:qFormat/>
    <w:rsid w:val="00A40CA2"/>
    <w:rPr>
      <w:rFonts w:eastAsiaTheme="minorEastAsia"/>
      <w:sz w:val="22"/>
      <w:szCs w:val="22"/>
      <w:lang w:eastAsia="zh-CN"/>
    </w:rPr>
  </w:style>
  <w:style w:type="character" w:customStyle="1" w:styleId="ListParagraphChar">
    <w:name w:val="List Paragraph Char"/>
    <w:aliases w:val="Use Case List Paragraph Char"/>
    <w:basedOn w:val="DefaultParagraphFont"/>
    <w:link w:val="ListParagraph"/>
    <w:qFormat/>
    <w:locked/>
    <w:rsid w:val="00643E7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ectionHeading">
    <w:name w:val="Section Heading"/>
    <w:basedOn w:val="Normal"/>
    <w:qFormat/>
    <w:rsid w:val="00A16C2B"/>
    <w:pPr>
      <w:spacing w:before="480" w:after="240"/>
    </w:pPr>
    <w:rPr>
      <w:rFonts w:ascii="Century" w:eastAsiaTheme="minorHAnsi" w:hAnsi="Century" w:cs="Arial"/>
      <w:b/>
      <w:bCs/>
      <w:color w:val="0F558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C074B"/>
    <w:pPr>
      <w:tabs>
        <w:tab w:val="center" w:pos="4680"/>
        <w:tab w:val="right" w:pos="9360"/>
      </w:tabs>
    </w:pPr>
  </w:style>
  <w:style w:type="character" w:customStyle="1" w:styleId="HeaderChar">
    <w:name w:val="Header Char"/>
    <w:basedOn w:val="DefaultParagraphFont"/>
    <w:link w:val="Header"/>
    <w:uiPriority w:val="99"/>
    <w:rsid w:val="00EC074B"/>
  </w:style>
  <w:style w:type="paragraph" w:styleId="Footer">
    <w:name w:val="footer"/>
    <w:basedOn w:val="Normal"/>
    <w:link w:val="FooterChar"/>
    <w:uiPriority w:val="99"/>
    <w:unhideWhenUsed/>
    <w:rsid w:val="00EC074B"/>
    <w:pPr>
      <w:tabs>
        <w:tab w:val="center" w:pos="4680"/>
        <w:tab w:val="right" w:pos="9360"/>
      </w:tabs>
    </w:pPr>
  </w:style>
  <w:style w:type="character" w:customStyle="1" w:styleId="FooterChar">
    <w:name w:val="Footer Char"/>
    <w:basedOn w:val="DefaultParagraphFont"/>
    <w:link w:val="Footer"/>
    <w:uiPriority w:val="99"/>
    <w:rsid w:val="00EC074B"/>
  </w:style>
  <w:style w:type="character" w:styleId="Hyperlink">
    <w:name w:val="Hyperlink"/>
    <w:basedOn w:val="DefaultParagraphFont"/>
    <w:uiPriority w:val="99"/>
    <w:unhideWhenUsed/>
    <w:rsid w:val="00EC074B"/>
    <w:rPr>
      <w:color w:val="0563C1" w:themeColor="hyperlink"/>
      <w:u w:val="single"/>
    </w:rPr>
  </w:style>
  <w:style w:type="character" w:customStyle="1" w:styleId="UnresolvedMention">
    <w:name w:val="Unresolved Mention"/>
    <w:basedOn w:val="DefaultParagraphFont"/>
    <w:uiPriority w:val="99"/>
    <w:semiHidden/>
    <w:unhideWhenUsed/>
    <w:rsid w:val="00EC074B"/>
    <w:rPr>
      <w:color w:val="605E5C"/>
      <w:shd w:val="clear" w:color="auto" w:fill="E1DFDD"/>
    </w:rPr>
  </w:style>
  <w:style w:type="character" w:styleId="FollowedHyperlink">
    <w:name w:val="FollowedHyperlink"/>
    <w:basedOn w:val="DefaultParagraphFont"/>
    <w:uiPriority w:val="99"/>
    <w:semiHidden/>
    <w:unhideWhenUsed/>
    <w:rsid w:val="00EC074B"/>
    <w:rPr>
      <w:color w:val="954F72" w:themeColor="followedHyperlink"/>
      <w:u w:val="single"/>
    </w:rPr>
  </w:style>
  <w:style w:type="paragraph" w:styleId="ListParagraph">
    <w:name w:val="List Paragraph"/>
    <w:aliases w:val="Use Case List Paragraph"/>
    <w:basedOn w:val="Normal"/>
    <w:link w:val="ListParagraphChar"/>
    <w:qFormat/>
    <w:rsid w:val="00EC074B"/>
    <w:pPr>
      <w:ind w:left="720"/>
      <w:contextualSpacing/>
    </w:pPr>
  </w:style>
  <w:style w:type="table" w:styleId="TableGrid">
    <w:name w:val="Table Grid"/>
    <w:basedOn w:val="TableNormal"/>
    <w:uiPriority w:val="39"/>
    <w:rsid w:val="00F25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40CA2"/>
    <w:rPr>
      <w:rFonts w:eastAsiaTheme="minorEastAsia"/>
      <w:sz w:val="22"/>
      <w:szCs w:val="22"/>
      <w:lang w:eastAsia="zh-CN"/>
    </w:rPr>
  </w:style>
  <w:style w:type="character" w:customStyle="1" w:styleId="NoSpacingChar">
    <w:name w:val="No Spacing Char"/>
    <w:basedOn w:val="DefaultParagraphFont"/>
    <w:link w:val="NoSpacing"/>
    <w:uiPriority w:val="1"/>
    <w:qFormat/>
    <w:rsid w:val="00A40CA2"/>
    <w:rPr>
      <w:rFonts w:eastAsiaTheme="minorEastAsia"/>
      <w:sz w:val="22"/>
      <w:szCs w:val="22"/>
      <w:lang w:eastAsia="zh-CN"/>
    </w:rPr>
  </w:style>
  <w:style w:type="character" w:customStyle="1" w:styleId="ListParagraphChar">
    <w:name w:val="List Paragraph Char"/>
    <w:aliases w:val="Use Case List Paragraph Char"/>
    <w:basedOn w:val="DefaultParagraphFont"/>
    <w:link w:val="ListParagraph"/>
    <w:qFormat/>
    <w:locked/>
    <w:rsid w:val="00643E7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ectionHeading">
    <w:name w:val="Section Heading"/>
    <w:basedOn w:val="Normal"/>
    <w:qFormat/>
    <w:rsid w:val="00A16C2B"/>
    <w:pPr>
      <w:spacing w:before="480" w:after="240"/>
    </w:pPr>
    <w:rPr>
      <w:rFonts w:ascii="Century" w:eastAsiaTheme="minorHAnsi" w:hAnsi="Century" w:cs="Arial"/>
      <w:b/>
      <w:bCs/>
      <w:color w:val="0F558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Z3SXuyj/9bAecwG0juYAxWCwA==">CgMxLjA4AHIhMUk0VGZxMEpTZVlEY0RqblM3dkV3aHZPVUE5dFRWSlZa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A108CF-957C-49F3-A347-590613A3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T</dc:creator>
  <cp:lastModifiedBy>Lenovo</cp:lastModifiedBy>
  <cp:revision>2</cp:revision>
  <dcterms:created xsi:type="dcterms:W3CDTF">2024-12-17T20:32:00Z</dcterms:created>
  <dcterms:modified xsi:type="dcterms:W3CDTF">2024-12-17T20:32:00Z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8f16d21228bf6b75ff31789c0937d747bc5d28e253044b78117cbfaa3eddf859</vt:lpwstr>
  </property>
</Properties>
</file>