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3E3DA" w14:textId="6C5A9CAF" w:rsidR="00B43ACC" w:rsidRPr="00B43ACC" w:rsidRDefault="00D546D5" w:rsidP="00B43ACC">
      <w:pPr>
        <w:pStyle w:val="NoSpacing"/>
        <w:jc w:val="center"/>
        <w:rPr>
          <w:rFonts w:ascii="Arial" w:hAnsi="Arial" w:cs="Arial"/>
          <w:b/>
          <w:sz w:val="20"/>
          <w:szCs w:val="20"/>
        </w:rPr>
      </w:pPr>
      <w:bookmarkStart w:id="0" w:name="_Hlk178596262"/>
      <w:r>
        <w:rPr>
          <w:rFonts w:ascii="Arial" w:hAnsi="Arial" w:cs="Arial"/>
          <w:b/>
          <w:sz w:val="20"/>
          <w:szCs w:val="20"/>
        </w:rPr>
        <w:t>Bhoomika S</w:t>
      </w:r>
      <w:r w:rsidR="00B43ACC" w:rsidRPr="00B43ACC">
        <w:rPr>
          <w:rFonts w:ascii="Arial" w:hAnsi="Arial" w:cs="Arial"/>
          <w:b/>
          <w:sz w:val="20"/>
          <w:szCs w:val="20"/>
        </w:rPr>
        <w:t>arur</w:t>
      </w:r>
    </w:p>
    <w:p w14:paraId="6BF12C40" w14:textId="4FDDBFE8" w:rsidR="00D1009B" w:rsidRDefault="00D1009B" w:rsidP="00B43ACC">
      <w:pPr>
        <w:pStyle w:val="NoSpacing"/>
        <w:jc w:val="center"/>
        <w:rPr>
          <w:rFonts w:ascii="Arial" w:hAnsi="Arial" w:cs="Arial"/>
          <w:b/>
          <w:sz w:val="20"/>
          <w:szCs w:val="20"/>
        </w:rPr>
      </w:pPr>
      <w:r>
        <w:rPr>
          <w:rFonts w:ascii="Arial" w:hAnsi="Arial" w:cs="Arial"/>
          <w:b/>
          <w:sz w:val="20"/>
          <w:szCs w:val="20"/>
        </w:rPr>
        <w:t>678-584-1312,</w:t>
      </w:r>
      <w:bookmarkStart w:id="1" w:name="_GoBack"/>
      <w:bookmarkEnd w:id="1"/>
      <w:r>
        <w:rPr>
          <w:rFonts w:ascii="Arial" w:hAnsi="Arial" w:cs="Arial"/>
          <w:b/>
          <w:sz w:val="20"/>
          <w:szCs w:val="20"/>
        </w:rPr>
        <w:t xml:space="preserve"> XTN :236</w:t>
      </w:r>
    </w:p>
    <w:p w14:paraId="23C75DDB" w14:textId="1E3B8DFC" w:rsidR="00B43ACC" w:rsidRPr="00B43ACC" w:rsidRDefault="00D1009B" w:rsidP="00B43ACC">
      <w:pPr>
        <w:pStyle w:val="NoSpacing"/>
        <w:jc w:val="center"/>
        <w:rPr>
          <w:rFonts w:ascii="Arial" w:hAnsi="Arial" w:cs="Arial"/>
          <w:b/>
          <w:sz w:val="20"/>
          <w:szCs w:val="20"/>
        </w:rPr>
      </w:pPr>
      <w:hyperlink r:id="rId6" w:history="1">
        <w:r w:rsidRPr="00833182">
          <w:rPr>
            <w:rStyle w:val="Hyperlink"/>
            <w:rFonts w:ascii="Arial" w:hAnsi="Arial" w:cs="Arial"/>
            <w:b/>
            <w:sz w:val="20"/>
            <w:szCs w:val="20"/>
          </w:rPr>
          <w:t>bhoomikasarur4@gmail.com</w:t>
        </w:r>
      </w:hyperlink>
    </w:p>
    <w:p w14:paraId="0B7B1907" w14:textId="692245C3" w:rsidR="00B43ACC" w:rsidRPr="00B43ACC" w:rsidRDefault="0012021B" w:rsidP="00B43ACC">
      <w:pPr>
        <w:pStyle w:val="NoSpacing"/>
        <w:jc w:val="center"/>
        <w:rPr>
          <w:rFonts w:ascii="Arial" w:hAnsi="Arial" w:cs="Arial"/>
          <w:b/>
          <w:sz w:val="20"/>
          <w:szCs w:val="20"/>
        </w:rPr>
      </w:pPr>
      <w:hyperlink r:id="rId7" w:history="1">
        <w:r w:rsidR="00B43ACC" w:rsidRPr="00B43ACC">
          <w:rPr>
            <w:rStyle w:val="Hyperlink"/>
            <w:rFonts w:ascii="Arial" w:hAnsi="Arial" w:cs="Arial"/>
            <w:sz w:val="20"/>
            <w:szCs w:val="20"/>
            <w:shd w:val="clear" w:color="auto" w:fill="FFFFFF"/>
          </w:rPr>
          <w:t>linkedin.com/in/</w:t>
        </w:r>
        <w:proofErr w:type="spellStart"/>
        <w:r w:rsidR="00B43ACC" w:rsidRPr="00B43ACC">
          <w:rPr>
            <w:rStyle w:val="Hyperlink"/>
            <w:rFonts w:ascii="Arial" w:hAnsi="Arial" w:cs="Arial"/>
            <w:sz w:val="20"/>
            <w:szCs w:val="20"/>
            <w:shd w:val="clear" w:color="auto" w:fill="FFFFFF"/>
          </w:rPr>
          <w:t>bsarur</w:t>
        </w:r>
        <w:proofErr w:type="spellEnd"/>
      </w:hyperlink>
    </w:p>
    <w:p w14:paraId="76072749" w14:textId="77777777" w:rsidR="00B43ACC" w:rsidRPr="00B43ACC" w:rsidRDefault="00B43ACC" w:rsidP="00B43ACC">
      <w:pPr>
        <w:pStyle w:val="NoSpacing"/>
        <w:jc w:val="center"/>
        <w:rPr>
          <w:rFonts w:ascii="Arial" w:hAnsi="Arial" w:cs="Arial"/>
          <w:b/>
          <w:sz w:val="20"/>
          <w:szCs w:val="20"/>
        </w:rPr>
      </w:pPr>
    </w:p>
    <w:p w14:paraId="1F97A4F5" w14:textId="70B6BFAA" w:rsidR="00776305" w:rsidRPr="00B43ACC" w:rsidRDefault="00C70A30" w:rsidP="004F71C2">
      <w:pPr>
        <w:pStyle w:val="Heading1"/>
        <w:spacing w:before="0"/>
        <w:rPr>
          <w:rFonts w:ascii="Arial" w:hAnsi="Arial" w:cs="Arial"/>
          <w:color w:val="000000" w:themeColor="text1"/>
          <w:sz w:val="20"/>
          <w:szCs w:val="20"/>
        </w:rPr>
      </w:pPr>
      <w:r w:rsidRPr="00B43ACC">
        <w:rPr>
          <w:rFonts w:ascii="Arial" w:hAnsi="Arial" w:cs="Arial"/>
          <w:color w:val="000000" w:themeColor="text1"/>
          <w:sz w:val="20"/>
          <w:szCs w:val="20"/>
        </w:rPr>
        <w:t>Summary</w:t>
      </w:r>
    </w:p>
    <w:p w14:paraId="17A01C27" w14:textId="547E4BA6" w:rsidR="00776305" w:rsidRPr="00B43ACC" w:rsidRDefault="00447339" w:rsidP="004F71C2">
      <w:pPr>
        <w:rPr>
          <w:rFonts w:ascii="Arial" w:hAnsi="Arial" w:cs="Arial"/>
          <w:color w:val="000000" w:themeColor="text1"/>
          <w:sz w:val="20"/>
          <w:szCs w:val="20"/>
        </w:rPr>
      </w:pPr>
      <w:bookmarkStart w:id="2" w:name="_Hlk178596319"/>
      <w:r w:rsidRPr="00B43ACC">
        <w:rPr>
          <w:rFonts w:ascii="Arial" w:hAnsi="Arial" w:cs="Arial"/>
          <w:color w:val="000000" w:themeColor="text1"/>
          <w:sz w:val="20"/>
          <w:szCs w:val="20"/>
        </w:rPr>
        <w:t xml:space="preserve">Over </w:t>
      </w:r>
      <w:r w:rsidRPr="00B43ACC">
        <w:rPr>
          <w:rFonts w:ascii="Arial" w:hAnsi="Arial" w:cs="Arial"/>
          <w:bCs/>
          <w:color w:val="000000" w:themeColor="text1"/>
          <w:sz w:val="20"/>
          <w:szCs w:val="20"/>
        </w:rPr>
        <w:t>5 years of experience</w:t>
      </w:r>
      <w:r w:rsidRPr="00B43ACC">
        <w:rPr>
          <w:rFonts w:ascii="Arial" w:hAnsi="Arial" w:cs="Arial"/>
          <w:color w:val="000000" w:themeColor="text1"/>
          <w:sz w:val="20"/>
          <w:szCs w:val="20"/>
        </w:rPr>
        <w:t xml:space="preserve"> applying advanced </w:t>
      </w:r>
      <w:r w:rsidRPr="00B43ACC">
        <w:rPr>
          <w:rFonts w:ascii="Arial" w:hAnsi="Arial" w:cs="Arial"/>
          <w:bCs/>
          <w:color w:val="000000" w:themeColor="text1"/>
          <w:sz w:val="20"/>
          <w:szCs w:val="20"/>
        </w:rPr>
        <w:t>data analysis</w:t>
      </w:r>
      <w:r w:rsidRPr="00B43ACC">
        <w:rPr>
          <w:rFonts w:ascii="Arial" w:hAnsi="Arial" w:cs="Arial"/>
          <w:color w:val="000000" w:themeColor="text1"/>
          <w:sz w:val="20"/>
          <w:szCs w:val="20"/>
        </w:rPr>
        <w:t xml:space="preserve">, </w:t>
      </w:r>
      <w:r w:rsidRPr="00B43ACC">
        <w:rPr>
          <w:rFonts w:ascii="Arial" w:hAnsi="Arial" w:cs="Arial"/>
          <w:bCs/>
          <w:color w:val="000000" w:themeColor="text1"/>
          <w:sz w:val="20"/>
          <w:szCs w:val="20"/>
        </w:rPr>
        <w:t>machine learning</w:t>
      </w:r>
      <w:r w:rsidRPr="00B43ACC">
        <w:rPr>
          <w:rFonts w:ascii="Arial" w:hAnsi="Arial" w:cs="Arial"/>
          <w:color w:val="000000" w:themeColor="text1"/>
          <w:sz w:val="20"/>
          <w:szCs w:val="20"/>
        </w:rPr>
        <w:t xml:space="preserve">, and </w:t>
      </w:r>
      <w:r w:rsidRPr="00B43ACC">
        <w:rPr>
          <w:rFonts w:ascii="Arial" w:hAnsi="Arial" w:cs="Arial"/>
          <w:bCs/>
          <w:color w:val="000000" w:themeColor="text1"/>
          <w:sz w:val="20"/>
          <w:szCs w:val="20"/>
        </w:rPr>
        <w:t>system optimization</w:t>
      </w:r>
      <w:r w:rsidRPr="00B43ACC">
        <w:rPr>
          <w:rFonts w:ascii="Arial" w:hAnsi="Arial" w:cs="Arial"/>
          <w:color w:val="000000" w:themeColor="text1"/>
          <w:sz w:val="20"/>
          <w:szCs w:val="20"/>
        </w:rPr>
        <w:t xml:space="preserve"> techniques across diverse </w:t>
      </w:r>
      <w:r w:rsidR="00040FEB" w:rsidRPr="00B43ACC">
        <w:rPr>
          <w:rFonts w:ascii="Arial" w:hAnsi="Arial" w:cs="Arial"/>
          <w:color w:val="000000" w:themeColor="text1"/>
          <w:sz w:val="20"/>
          <w:szCs w:val="20"/>
        </w:rPr>
        <w:t xml:space="preserve">an </w:t>
      </w:r>
      <w:r w:rsidRPr="00B43ACC">
        <w:rPr>
          <w:rFonts w:ascii="Arial" w:hAnsi="Arial" w:cs="Arial"/>
          <w:color w:val="000000" w:themeColor="text1"/>
          <w:sz w:val="20"/>
          <w:szCs w:val="20"/>
        </w:rPr>
        <w:t xml:space="preserve">industries such as </w:t>
      </w:r>
      <w:r w:rsidRPr="00B43ACC">
        <w:rPr>
          <w:rFonts w:ascii="Arial" w:hAnsi="Arial" w:cs="Arial"/>
          <w:bCs/>
          <w:color w:val="000000" w:themeColor="text1"/>
          <w:sz w:val="20"/>
          <w:szCs w:val="20"/>
        </w:rPr>
        <w:t>healthcare, finance, and sports management</w:t>
      </w:r>
      <w:r w:rsidRPr="00B43ACC">
        <w:rPr>
          <w:rFonts w:ascii="Arial" w:hAnsi="Arial" w:cs="Arial"/>
          <w:color w:val="000000" w:themeColor="text1"/>
          <w:sz w:val="20"/>
          <w:szCs w:val="20"/>
        </w:rPr>
        <w:t xml:space="preserve">. Proficient in using </w:t>
      </w:r>
      <w:r w:rsidRPr="00B43ACC">
        <w:rPr>
          <w:rFonts w:ascii="Arial" w:hAnsi="Arial" w:cs="Arial"/>
          <w:bCs/>
          <w:color w:val="000000" w:themeColor="text1"/>
          <w:sz w:val="20"/>
          <w:szCs w:val="20"/>
        </w:rPr>
        <w:t>Python, R, SQL, C#, and BERT</w:t>
      </w:r>
      <w:r w:rsidRPr="00B43ACC">
        <w:rPr>
          <w:rFonts w:ascii="Arial" w:hAnsi="Arial" w:cs="Arial"/>
          <w:color w:val="000000" w:themeColor="text1"/>
          <w:sz w:val="20"/>
          <w:szCs w:val="20"/>
        </w:rPr>
        <w:t xml:space="preserve"> to develop data-driven solutions that enhance business processes and improve decision-making. Known for leveraging </w:t>
      </w:r>
      <w:r w:rsidRPr="00B43ACC">
        <w:rPr>
          <w:rFonts w:ascii="Arial" w:hAnsi="Arial" w:cs="Arial"/>
          <w:bCs/>
          <w:color w:val="000000" w:themeColor="text1"/>
          <w:sz w:val="20"/>
          <w:szCs w:val="20"/>
        </w:rPr>
        <w:t>statistical models</w:t>
      </w:r>
      <w:r w:rsidRPr="00B43ACC">
        <w:rPr>
          <w:rFonts w:ascii="Arial" w:hAnsi="Arial" w:cs="Arial"/>
          <w:color w:val="000000" w:themeColor="text1"/>
          <w:sz w:val="20"/>
          <w:szCs w:val="20"/>
        </w:rPr>
        <w:t xml:space="preserve"> and </w:t>
      </w:r>
      <w:r w:rsidRPr="00B43ACC">
        <w:rPr>
          <w:rFonts w:ascii="Arial" w:hAnsi="Arial" w:cs="Arial"/>
          <w:bCs/>
          <w:color w:val="000000" w:themeColor="text1"/>
          <w:sz w:val="20"/>
          <w:szCs w:val="20"/>
        </w:rPr>
        <w:t>data insights</w:t>
      </w:r>
      <w:r w:rsidRPr="00B43ACC">
        <w:rPr>
          <w:rFonts w:ascii="Arial" w:hAnsi="Arial" w:cs="Arial"/>
          <w:color w:val="000000" w:themeColor="text1"/>
          <w:sz w:val="20"/>
          <w:szCs w:val="20"/>
        </w:rPr>
        <w:t xml:space="preserve"> to drive operational improvements, including reducing complaint resolution times by 30% and increasing resource allocation efficiency by 40%. Adept at working collaboratively across teams, translating complex data into actionable insights, and building </w:t>
      </w:r>
      <w:r w:rsidRPr="00B43ACC">
        <w:rPr>
          <w:rFonts w:ascii="Arial" w:hAnsi="Arial" w:cs="Arial"/>
          <w:bCs/>
          <w:color w:val="000000" w:themeColor="text1"/>
          <w:sz w:val="20"/>
          <w:szCs w:val="20"/>
        </w:rPr>
        <w:t>interactive dashboards</w:t>
      </w:r>
      <w:r w:rsidRPr="00B43ACC">
        <w:rPr>
          <w:rFonts w:ascii="Arial" w:hAnsi="Arial" w:cs="Arial"/>
          <w:color w:val="000000" w:themeColor="text1"/>
          <w:sz w:val="20"/>
          <w:szCs w:val="20"/>
        </w:rPr>
        <w:t xml:space="preserve"> to communicate key performance metrics. Strong foundation in </w:t>
      </w:r>
      <w:r w:rsidRPr="00B43ACC">
        <w:rPr>
          <w:rFonts w:ascii="Arial" w:hAnsi="Arial" w:cs="Arial"/>
          <w:bCs/>
          <w:color w:val="000000" w:themeColor="text1"/>
          <w:sz w:val="20"/>
          <w:szCs w:val="20"/>
        </w:rPr>
        <w:t>agile methodologies</w:t>
      </w:r>
      <w:r w:rsidRPr="00B43ACC">
        <w:rPr>
          <w:rFonts w:ascii="Arial" w:hAnsi="Arial" w:cs="Arial"/>
          <w:color w:val="000000" w:themeColor="text1"/>
          <w:sz w:val="20"/>
          <w:szCs w:val="20"/>
        </w:rPr>
        <w:t xml:space="preserve"> and cross-functional project leadership, with a focus on delivering </w:t>
      </w:r>
      <w:r w:rsidRPr="00B43ACC">
        <w:rPr>
          <w:rFonts w:ascii="Arial" w:hAnsi="Arial" w:cs="Arial"/>
          <w:bCs/>
          <w:color w:val="000000" w:themeColor="text1"/>
          <w:sz w:val="20"/>
          <w:szCs w:val="20"/>
        </w:rPr>
        <w:t>high-impact solutions</w:t>
      </w:r>
      <w:r w:rsidRPr="00B43ACC">
        <w:rPr>
          <w:rFonts w:ascii="Arial" w:hAnsi="Arial" w:cs="Arial"/>
          <w:color w:val="000000" w:themeColor="text1"/>
          <w:sz w:val="20"/>
          <w:szCs w:val="20"/>
        </w:rPr>
        <w:t xml:space="preserve"> through </w:t>
      </w:r>
      <w:r w:rsidRPr="00B43ACC">
        <w:rPr>
          <w:rFonts w:ascii="Arial" w:hAnsi="Arial" w:cs="Arial"/>
          <w:bCs/>
          <w:color w:val="000000" w:themeColor="text1"/>
          <w:sz w:val="20"/>
          <w:szCs w:val="20"/>
        </w:rPr>
        <w:t>data-driven strategies</w:t>
      </w:r>
      <w:r w:rsidRPr="00B43ACC">
        <w:rPr>
          <w:rFonts w:ascii="Arial" w:hAnsi="Arial" w:cs="Arial"/>
          <w:color w:val="000000" w:themeColor="text1"/>
          <w:sz w:val="20"/>
          <w:szCs w:val="20"/>
        </w:rPr>
        <w:t>.</w:t>
      </w:r>
    </w:p>
    <w:bookmarkEnd w:id="2"/>
    <w:p w14:paraId="7464D324" w14:textId="003B9012" w:rsidR="00776305" w:rsidRPr="00B43ACC" w:rsidRDefault="00C70A30" w:rsidP="004F71C2">
      <w:pPr>
        <w:pStyle w:val="Heading1"/>
        <w:spacing w:before="0"/>
        <w:rPr>
          <w:rFonts w:ascii="Arial" w:hAnsi="Arial" w:cs="Arial"/>
          <w:color w:val="000000" w:themeColor="text1"/>
          <w:sz w:val="20"/>
          <w:szCs w:val="20"/>
        </w:rPr>
      </w:pPr>
      <w:r w:rsidRPr="00B43ACC">
        <w:rPr>
          <w:rFonts w:ascii="Arial" w:hAnsi="Arial" w:cs="Arial"/>
          <w:color w:val="000000" w:themeColor="text1"/>
          <w:sz w:val="20"/>
          <w:szCs w:val="20"/>
        </w:rPr>
        <w:t>Technical Skills</w:t>
      </w:r>
      <w:r w:rsidR="00040FEB" w:rsidRPr="00B43ACC">
        <w:rPr>
          <w:rFonts w:ascii="Arial" w:hAnsi="Arial" w:cs="Arial"/>
          <w:color w:val="000000" w:themeColor="text1"/>
          <w:sz w:val="20"/>
          <w:szCs w:val="20"/>
        </w:rPr>
        <w:t>:</w:t>
      </w:r>
    </w:p>
    <w:p w14:paraId="33EC0ABA" w14:textId="77777777" w:rsidR="00040FEB" w:rsidRPr="00B43ACC" w:rsidRDefault="00C70A30"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Programming Languages</w:t>
      </w:r>
      <w:r w:rsidRPr="00B43ACC">
        <w:rPr>
          <w:rFonts w:ascii="Arial" w:hAnsi="Arial" w:cs="Arial"/>
          <w:color w:val="000000" w:themeColor="text1"/>
          <w:sz w:val="20"/>
          <w:szCs w:val="20"/>
        </w:rPr>
        <w:t>: Python, R, C#, SQL, Java, HTML, C++</w:t>
      </w:r>
      <w:r w:rsidR="00040FEB" w:rsidRPr="00B43ACC">
        <w:rPr>
          <w:rFonts w:ascii="Arial" w:hAnsi="Arial" w:cs="Arial"/>
          <w:color w:val="000000" w:themeColor="text1"/>
          <w:sz w:val="20"/>
          <w:szCs w:val="20"/>
        </w:rPr>
        <w:t xml:space="preserve"> </w:t>
      </w:r>
    </w:p>
    <w:p w14:paraId="1DE023D0" w14:textId="77777777" w:rsidR="00040FEB" w:rsidRPr="00B43ACC" w:rsidRDefault="00040FEB"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D</w:t>
      </w:r>
      <w:r w:rsidR="00C70A30" w:rsidRPr="00B43ACC">
        <w:rPr>
          <w:rFonts w:ascii="Arial" w:hAnsi="Arial" w:cs="Arial"/>
          <w:b/>
          <w:bCs/>
          <w:color w:val="000000" w:themeColor="text1"/>
          <w:sz w:val="20"/>
          <w:szCs w:val="20"/>
        </w:rPr>
        <w:t>ata Science &amp; Machine Learning</w:t>
      </w:r>
      <w:r w:rsidR="00C70A30" w:rsidRPr="00B43ACC">
        <w:rPr>
          <w:rFonts w:ascii="Arial" w:hAnsi="Arial" w:cs="Arial"/>
          <w:color w:val="000000" w:themeColor="text1"/>
          <w:sz w:val="20"/>
          <w:szCs w:val="20"/>
        </w:rPr>
        <w:t xml:space="preserve">: BERT, NER, Data Preprocessing, Statistical Modeling, Logistic Regression, Multivariate Linear Regression, </w:t>
      </w:r>
      <w:proofErr w:type="spellStart"/>
      <w:r w:rsidR="00C70A30" w:rsidRPr="00B43ACC">
        <w:rPr>
          <w:rFonts w:ascii="Arial" w:hAnsi="Arial" w:cs="Arial"/>
          <w:color w:val="000000" w:themeColor="text1"/>
          <w:sz w:val="20"/>
          <w:szCs w:val="20"/>
        </w:rPr>
        <w:t>spaCy</w:t>
      </w:r>
      <w:proofErr w:type="spellEnd"/>
    </w:p>
    <w:p w14:paraId="4E373770" w14:textId="77777777" w:rsidR="00040FEB" w:rsidRPr="00B43ACC" w:rsidRDefault="00C70A30"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Product Management</w:t>
      </w:r>
      <w:r w:rsidRPr="00B43ACC">
        <w:rPr>
          <w:rFonts w:ascii="Arial" w:hAnsi="Arial" w:cs="Arial"/>
          <w:color w:val="000000" w:themeColor="text1"/>
          <w:sz w:val="20"/>
          <w:szCs w:val="20"/>
        </w:rPr>
        <w:t>: BPMN, Agile Methodologies, Roadmap Strategy, Stakeholder Management</w:t>
      </w:r>
      <w:r w:rsidR="00040FEB" w:rsidRPr="00B43ACC">
        <w:rPr>
          <w:rFonts w:ascii="Arial" w:hAnsi="Arial" w:cs="Arial"/>
          <w:color w:val="000000" w:themeColor="text1"/>
          <w:sz w:val="20"/>
          <w:szCs w:val="20"/>
        </w:rPr>
        <w:t>.</w:t>
      </w:r>
    </w:p>
    <w:p w14:paraId="5B04F726" w14:textId="3756930A" w:rsidR="00776305" w:rsidRPr="00B43ACC" w:rsidRDefault="00C70A30" w:rsidP="00040FEB">
      <w:pPr>
        <w:pStyle w:val="ListParagraph"/>
        <w:numPr>
          <w:ilvl w:val="0"/>
          <w:numId w:val="11"/>
        </w:numPr>
        <w:rPr>
          <w:rFonts w:ascii="Arial" w:hAnsi="Arial" w:cs="Arial"/>
          <w:color w:val="000000" w:themeColor="text1"/>
          <w:sz w:val="20"/>
          <w:szCs w:val="20"/>
        </w:rPr>
      </w:pPr>
      <w:r w:rsidRPr="00B43ACC">
        <w:rPr>
          <w:rFonts w:ascii="Arial" w:hAnsi="Arial" w:cs="Arial"/>
          <w:b/>
          <w:bCs/>
          <w:color w:val="000000" w:themeColor="text1"/>
          <w:sz w:val="20"/>
          <w:szCs w:val="20"/>
        </w:rPr>
        <w:t>Data Visualization &amp; Analytics</w:t>
      </w:r>
      <w:r w:rsidRPr="00B43ACC">
        <w:rPr>
          <w:rFonts w:ascii="Arial" w:hAnsi="Arial" w:cs="Arial"/>
          <w:color w:val="000000" w:themeColor="text1"/>
          <w:sz w:val="20"/>
          <w:szCs w:val="20"/>
        </w:rPr>
        <w:t>: Power BI, Tableau, Mixpanel, Amplitude</w:t>
      </w:r>
      <w:r w:rsidRPr="00B43ACC">
        <w:rPr>
          <w:rFonts w:ascii="Arial" w:hAnsi="Arial" w:cs="Arial"/>
          <w:color w:val="000000" w:themeColor="text1"/>
          <w:sz w:val="20"/>
          <w:szCs w:val="20"/>
        </w:rPr>
        <w:br/>
        <w:t>Project Management: Azure DevOps, Aha!, Sprint Planning, Digital Marketing, Lean Six Sigma</w:t>
      </w:r>
    </w:p>
    <w:p w14:paraId="248560EB" w14:textId="2BE3EA2B" w:rsidR="00040FEB" w:rsidRPr="00B43ACC" w:rsidRDefault="007B3DD4" w:rsidP="00040FEB">
      <w:pPr>
        <w:pStyle w:val="Heading1"/>
        <w:spacing w:before="0"/>
        <w:rPr>
          <w:rFonts w:ascii="Arial" w:hAnsi="Arial" w:cs="Arial"/>
          <w:color w:val="000000" w:themeColor="text1"/>
          <w:sz w:val="20"/>
          <w:szCs w:val="20"/>
        </w:rPr>
      </w:pPr>
      <w:r w:rsidRPr="00B43ACC">
        <w:rPr>
          <w:rFonts w:ascii="Arial" w:hAnsi="Arial" w:cs="Arial"/>
          <w:color w:val="000000" w:themeColor="text1"/>
          <w:sz w:val="20"/>
          <w:szCs w:val="20"/>
        </w:rPr>
        <w:t>Education</w:t>
      </w:r>
      <w:r w:rsidR="00040FEB" w:rsidRPr="00B43ACC">
        <w:rPr>
          <w:rFonts w:ascii="Arial" w:hAnsi="Arial" w:cs="Arial"/>
          <w:color w:val="000000" w:themeColor="text1"/>
          <w:sz w:val="20"/>
          <w:szCs w:val="20"/>
        </w:rPr>
        <w:t xml:space="preserve"> Details: </w:t>
      </w:r>
    </w:p>
    <w:p w14:paraId="07355108" w14:textId="77777777" w:rsidR="007B3DD4" w:rsidRPr="00B43ACC" w:rsidRDefault="007B3DD4" w:rsidP="007B3DD4">
      <w:pPr>
        <w:pStyle w:val="Heading2"/>
        <w:spacing w:before="0"/>
        <w:rPr>
          <w:rFonts w:ascii="Arial" w:hAnsi="Arial" w:cs="Arial"/>
          <w:color w:val="000000" w:themeColor="text1"/>
          <w:sz w:val="20"/>
          <w:szCs w:val="20"/>
        </w:rPr>
      </w:pPr>
      <w:r w:rsidRPr="00B43ACC">
        <w:rPr>
          <w:rFonts w:ascii="Arial" w:hAnsi="Arial" w:cs="Arial"/>
          <w:color w:val="000000" w:themeColor="text1"/>
          <w:sz w:val="20"/>
          <w:szCs w:val="20"/>
        </w:rPr>
        <w:t>Boston University; Boston, MA</w:t>
      </w:r>
    </w:p>
    <w:p w14:paraId="384BE6E3" w14:textId="1D8692BD" w:rsidR="00040FEB" w:rsidRPr="00B43ACC" w:rsidRDefault="007B3DD4" w:rsidP="00040FEB">
      <w:pPr>
        <w:pStyle w:val="ListParagraph"/>
        <w:numPr>
          <w:ilvl w:val="0"/>
          <w:numId w:val="14"/>
        </w:numPr>
        <w:spacing w:after="0"/>
        <w:rPr>
          <w:rFonts w:ascii="Arial" w:hAnsi="Arial" w:cs="Arial"/>
          <w:color w:val="000000" w:themeColor="text1"/>
          <w:sz w:val="20"/>
          <w:szCs w:val="20"/>
        </w:rPr>
      </w:pPr>
      <w:r w:rsidRPr="00B43ACC">
        <w:rPr>
          <w:rFonts w:ascii="Arial" w:hAnsi="Arial" w:cs="Arial"/>
          <w:color w:val="000000" w:themeColor="text1"/>
          <w:sz w:val="20"/>
          <w:szCs w:val="20"/>
        </w:rPr>
        <w:t xml:space="preserve">Master of Science in Applied Data Analytics </w:t>
      </w:r>
      <w:r w:rsidR="00040FEB" w:rsidRPr="00B43ACC">
        <w:rPr>
          <w:rFonts w:ascii="Arial" w:hAnsi="Arial" w:cs="Arial"/>
          <w:color w:val="000000" w:themeColor="text1"/>
          <w:sz w:val="20"/>
          <w:szCs w:val="20"/>
        </w:rPr>
        <w:t>2024</w:t>
      </w:r>
    </w:p>
    <w:p w14:paraId="23725376" w14:textId="3E7EB22F" w:rsidR="007B3DD4" w:rsidRPr="00B43ACC" w:rsidRDefault="007B3DD4" w:rsidP="00040FEB">
      <w:pPr>
        <w:pStyle w:val="ListParagraph"/>
        <w:numPr>
          <w:ilvl w:val="0"/>
          <w:numId w:val="14"/>
        </w:numPr>
        <w:spacing w:after="0"/>
        <w:rPr>
          <w:rFonts w:ascii="Arial" w:hAnsi="Arial" w:cs="Arial"/>
          <w:color w:val="000000" w:themeColor="text1"/>
          <w:sz w:val="20"/>
          <w:szCs w:val="20"/>
        </w:rPr>
      </w:pPr>
      <w:r w:rsidRPr="00B43ACC">
        <w:rPr>
          <w:rFonts w:ascii="Arial" w:hAnsi="Arial" w:cs="Arial"/>
          <w:color w:val="000000" w:themeColor="text1"/>
          <w:sz w:val="20"/>
          <w:szCs w:val="20"/>
        </w:rPr>
        <w:t>Master of Science in Management Studies 2022</w:t>
      </w:r>
    </w:p>
    <w:p w14:paraId="73F88824" w14:textId="77777777" w:rsidR="007B3DD4" w:rsidRPr="00B43ACC" w:rsidRDefault="007B3DD4" w:rsidP="007B3DD4">
      <w:pPr>
        <w:pStyle w:val="Heading2"/>
        <w:spacing w:before="0"/>
        <w:rPr>
          <w:rFonts w:ascii="Arial" w:hAnsi="Arial" w:cs="Arial"/>
          <w:color w:val="000000" w:themeColor="text1"/>
          <w:sz w:val="20"/>
          <w:szCs w:val="20"/>
        </w:rPr>
      </w:pPr>
      <w:proofErr w:type="spellStart"/>
      <w:r w:rsidRPr="00B43ACC">
        <w:rPr>
          <w:rFonts w:ascii="Arial" w:hAnsi="Arial" w:cs="Arial"/>
          <w:color w:val="000000" w:themeColor="text1"/>
          <w:sz w:val="20"/>
          <w:szCs w:val="20"/>
        </w:rPr>
        <w:t>Manipal</w:t>
      </w:r>
      <w:proofErr w:type="spellEnd"/>
      <w:r w:rsidRPr="00B43ACC">
        <w:rPr>
          <w:rFonts w:ascii="Arial" w:hAnsi="Arial" w:cs="Arial"/>
          <w:color w:val="000000" w:themeColor="text1"/>
          <w:sz w:val="20"/>
          <w:szCs w:val="20"/>
        </w:rPr>
        <w:t xml:space="preserve"> Institute of Technology; Manipal, India</w:t>
      </w:r>
    </w:p>
    <w:p w14:paraId="2530DE7C" w14:textId="5B469994" w:rsidR="007B3DD4" w:rsidRPr="00B43ACC" w:rsidRDefault="007B3DD4"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Bachelor’s Degree</w:t>
      </w:r>
      <w:r w:rsidR="00040FEB" w:rsidRPr="00B43ACC">
        <w:rPr>
          <w:rFonts w:ascii="Arial" w:hAnsi="Arial" w:cs="Arial"/>
          <w:color w:val="000000" w:themeColor="text1"/>
          <w:sz w:val="20"/>
          <w:szCs w:val="20"/>
        </w:rPr>
        <w:t xml:space="preserve"> in Aeronautical Engineering </w:t>
      </w:r>
      <w:r w:rsidRPr="00B43ACC">
        <w:rPr>
          <w:rFonts w:ascii="Arial" w:hAnsi="Arial" w:cs="Arial"/>
          <w:color w:val="000000" w:themeColor="text1"/>
          <w:sz w:val="20"/>
          <w:szCs w:val="20"/>
        </w:rPr>
        <w:t xml:space="preserve"> 2019</w:t>
      </w:r>
    </w:p>
    <w:p w14:paraId="62DB33A3" w14:textId="0E58E057" w:rsidR="00B43ACC" w:rsidRPr="00B43ACC" w:rsidRDefault="00C70A30" w:rsidP="00B43ACC">
      <w:pPr>
        <w:pStyle w:val="NoSpacing"/>
        <w:rPr>
          <w:rFonts w:ascii="Arial" w:hAnsi="Arial" w:cs="Arial"/>
          <w:b/>
          <w:sz w:val="20"/>
          <w:szCs w:val="20"/>
        </w:rPr>
      </w:pPr>
      <w:r w:rsidRPr="00B43ACC">
        <w:rPr>
          <w:rFonts w:ascii="Arial" w:hAnsi="Arial" w:cs="Arial"/>
          <w:b/>
          <w:sz w:val="20"/>
          <w:szCs w:val="20"/>
        </w:rPr>
        <w:t>Professional Experience</w:t>
      </w:r>
    </w:p>
    <w:p w14:paraId="212AA35A" w14:textId="77777777" w:rsidR="00B43ACC" w:rsidRPr="00B43ACC" w:rsidRDefault="00B43ACC" w:rsidP="00B43ACC">
      <w:pPr>
        <w:pStyle w:val="NoSpacing"/>
        <w:rPr>
          <w:rFonts w:ascii="Arial" w:hAnsi="Arial" w:cs="Arial"/>
          <w:sz w:val="20"/>
          <w:szCs w:val="20"/>
        </w:rPr>
      </w:pPr>
    </w:p>
    <w:p w14:paraId="318D595C" w14:textId="7920A316" w:rsidR="007E3105" w:rsidRPr="00B43ACC" w:rsidRDefault="007E3105" w:rsidP="00B1110E">
      <w:pPr>
        <w:pStyle w:val="NoSpacing"/>
        <w:rPr>
          <w:rFonts w:ascii="Arial" w:hAnsi="Arial" w:cs="Arial"/>
          <w:b/>
          <w:sz w:val="20"/>
          <w:szCs w:val="20"/>
        </w:rPr>
      </w:pPr>
      <w:r w:rsidRPr="00B43ACC">
        <w:rPr>
          <w:rFonts w:ascii="Arial" w:hAnsi="Arial" w:cs="Arial"/>
          <w:b/>
          <w:sz w:val="20"/>
          <w:szCs w:val="20"/>
        </w:rPr>
        <w:t>Sunray Enterprise, Inc.</w:t>
      </w:r>
    </w:p>
    <w:p w14:paraId="261C88BA" w14:textId="4C6380E4" w:rsidR="00B1110E" w:rsidRPr="00B43ACC" w:rsidRDefault="00B1110E" w:rsidP="00B1110E">
      <w:pPr>
        <w:pStyle w:val="NoSpacing"/>
        <w:rPr>
          <w:rFonts w:ascii="Arial" w:hAnsi="Arial" w:cs="Arial"/>
          <w:b/>
          <w:sz w:val="20"/>
          <w:szCs w:val="20"/>
        </w:rPr>
      </w:pPr>
      <w:r w:rsidRPr="00B43ACC">
        <w:rPr>
          <w:rFonts w:ascii="Arial" w:hAnsi="Arial" w:cs="Arial"/>
          <w:b/>
          <w:sz w:val="20"/>
          <w:szCs w:val="20"/>
        </w:rPr>
        <w:t xml:space="preserve">Medtronic Florida, United States                                                                     </w:t>
      </w:r>
      <w:r w:rsidRPr="00B43ACC">
        <w:rPr>
          <w:rFonts w:ascii="Arial" w:hAnsi="Arial" w:cs="Arial"/>
          <w:b/>
          <w:bCs/>
          <w:sz w:val="20"/>
          <w:szCs w:val="20"/>
        </w:rPr>
        <w:t>Jan 2024 – Present</w:t>
      </w:r>
    </w:p>
    <w:p w14:paraId="75CE319C" w14:textId="62EB4542" w:rsidR="00B1110E" w:rsidRPr="00B43ACC" w:rsidRDefault="00B1110E" w:rsidP="00B1110E">
      <w:pPr>
        <w:pStyle w:val="NoSpacing"/>
        <w:rPr>
          <w:rFonts w:ascii="Arial" w:hAnsi="Arial" w:cs="Arial"/>
          <w:b/>
          <w:bCs/>
          <w:sz w:val="20"/>
          <w:szCs w:val="20"/>
        </w:rPr>
      </w:pPr>
      <w:r w:rsidRPr="00B43ACC">
        <w:rPr>
          <w:rFonts w:ascii="Arial" w:hAnsi="Arial" w:cs="Arial"/>
          <w:b/>
          <w:bCs/>
          <w:sz w:val="20"/>
          <w:szCs w:val="20"/>
        </w:rPr>
        <w:t xml:space="preserve">Data Scientist    </w:t>
      </w:r>
    </w:p>
    <w:p w14:paraId="76CCEC8F" w14:textId="77777777" w:rsidR="00B1110E" w:rsidRPr="00B43ACC" w:rsidRDefault="00B1110E" w:rsidP="004F71C2">
      <w:pPr>
        <w:spacing w:after="0"/>
        <w:rPr>
          <w:rFonts w:ascii="Arial" w:hAnsi="Arial" w:cs="Arial"/>
          <w:iCs/>
          <w:color w:val="000000" w:themeColor="text1"/>
          <w:sz w:val="20"/>
          <w:szCs w:val="20"/>
        </w:rPr>
      </w:pPr>
    </w:p>
    <w:p w14:paraId="4EB81215" w14:textId="16F05C75" w:rsidR="00040FEB" w:rsidRPr="00B43ACC" w:rsidRDefault="004F71C2" w:rsidP="004F71C2">
      <w:pPr>
        <w:spacing w:after="0"/>
        <w:rPr>
          <w:rFonts w:ascii="Arial" w:hAnsi="Arial" w:cs="Arial"/>
          <w:iCs/>
          <w:color w:val="000000" w:themeColor="text1"/>
          <w:sz w:val="20"/>
          <w:szCs w:val="20"/>
        </w:rPr>
      </w:pPr>
      <w:r w:rsidRPr="00B43ACC">
        <w:rPr>
          <w:rFonts w:ascii="Arial" w:hAnsi="Arial" w:cs="Arial"/>
          <w:iCs/>
          <w:color w:val="000000" w:themeColor="text1"/>
          <w:sz w:val="20"/>
          <w:szCs w:val="20"/>
        </w:rPr>
        <w:t>Medtronic is a global leader in medical technology, services, and solutions, aiming to improve healthcare outcomes through innovative solutions. The company operates in over 150 countries and specializes in advanced medical devices.</w:t>
      </w:r>
    </w:p>
    <w:p w14:paraId="52B1E20F" w14:textId="77777777" w:rsidR="00B1110E"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 xml:space="preserve">Developed a complaint management system using Python, leveraging BERT </w:t>
      </w:r>
      <w:proofErr w:type="spellStart"/>
      <w:r w:rsidRPr="00B43ACC">
        <w:rPr>
          <w:rFonts w:ascii="Arial" w:hAnsi="Arial" w:cs="Arial"/>
          <w:color w:val="000000" w:themeColor="text1"/>
          <w:sz w:val="20"/>
          <w:szCs w:val="20"/>
        </w:rPr>
        <w:t>embeddings</w:t>
      </w:r>
      <w:proofErr w:type="spellEnd"/>
      <w:r w:rsidRPr="00B43ACC">
        <w:rPr>
          <w:rFonts w:ascii="Arial" w:hAnsi="Arial" w:cs="Arial"/>
          <w:color w:val="000000" w:themeColor="text1"/>
          <w:sz w:val="20"/>
          <w:szCs w:val="20"/>
        </w:rPr>
        <w:t xml:space="preserve"> and </w:t>
      </w:r>
      <w:proofErr w:type="spellStart"/>
      <w:r w:rsidRPr="00B43ACC">
        <w:rPr>
          <w:rFonts w:ascii="Arial" w:hAnsi="Arial" w:cs="Arial"/>
          <w:color w:val="000000" w:themeColor="text1"/>
          <w:sz w:val="20"/>
          <w:szCs w:val="20"/>
        </w:rPr>
        <w:t>spaCy</w:t>
      </w:r>
      <w:proofErr w:type="spellEnd"/>
      <w:r w:rsidRPr="00B43ACC">
        <w:rPr>
          <w:rFonts w:ascii="Arial" w:hAnsi="Arial" w:cs="Arial"/>
          <w:color w:val="000000" w:themeColor="text1"/>
          <w:sz w:val="20"/>
          <w:szCs w:val="20"/>
        </w:rPr>
        <w:t xml:space="preserve"> NER for advanced keyword extraction, resulting in a 30% improvement </w:t>
      </w:r>
      <w:r w:rsidR="00B1110E" w:rsidRPr="00B43ACC">
        <w:rPr>
          <w:rFonts w:ascii="Arial" w:hAnsi="Arial" w:cs="Arial"/>
          <w:color w:val="000000" w:themeColor="text1"/>
          <w:sz w:val="20"/>
          <w:szCs w:val="20"/>
        </w:rPr>
        <w:t>in complaint resolution time.</w:t>
      </w:r>
    </w:p>
    <w:p w14:paraId="46F50FE2" w14:textId="77777777" w:rsidR="00B1110E"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 xml:space="preserve">Created a </w:t>
      </w:r>
      <w:proofErr w:type="spellStart"/>
      <w:r w:rsidRPr="00B43ACC">
        <w:rPr>
          <w:rFonts w:ascii="Arial" w:hAnsi="Arial" w:cs="Arial"/>
          <w:color w:val="000000" w:themeColor="text1"/>
          <w:sz w:val="20"/>
          <w:szCs w:val="20"/>
        </w:rPr>
        <w:t>Tkinter</w:t>
      </w:r>
      <w:proofErr w:type="spellEnd"/>
      <w:r w:rsidRPr="00B43ACC">
        <w:rPr>
          <w:rFonts w:ascii="Arial" w:hAnsi="Arial" w:cs="Arial"/>
          <w:color w:val="000000" w:themeColor="text1"/>
          <w:sz w:val="20"/>
          <w:szCs w:val="20"/>
        </w:rPr>
        <w:t>-based GUI application, enabling users to upload files, extract keywords, and sort complaints with real-time feedback and Excel output.</w:t>
      </w:r>
    </w:p>
    <w:p w14:paraId="6DC31F96" w14:textId="77777777" w:rsidR="00B1110E"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Designed robust data preprocessing pipelines for handling CSV and Excel formats, improving data cleanin</w:t>
      </w:r>
      <w:r w:rsidR="00B1110E" w:rsidRPr="00B43ACC">
        <w:rPr>
          <w:rFonts w:ascii="Arial" w:hAnsi="Arial" w:cs="Arial"/>
          <w:color w:val="000000" w:themeColor="text1"/>
          <w:sz w:val="20"/>
          <w:szCs w:val="20"/>
        </w:rPr>
        <w:t>g efficiency by 25%.</w:t>
      </w:r>
    </w:p>
    <w:p w14:paraId="5A6CC9B7" w14:textId="719FB5E6" w:rsidR="00776305" w:rsidRPr="00B43ACC" w:rsidRDefault="00C70A30" w:rsidP="00B1110E">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Collaborated with the product and data teams to improve the overall performance and accuracy of machine learning models.</w:t>
      </w:r>
    </w:p>
    <w:p w14:paraId="57F6D3DD" w14:textId="332AB72D" w:rsidR="007E3105" w:rsidRPr="00B43ACC" w:rsidRDefault="007E3105" w:rsidP="007E3105">
      <w:pPr>
        <w:pStyle w:val="Heading2"/>
        <w:spacing w:before="0"/>
        <w:rPr>
          <w:rFonts w:ascii="Arial" w:hAnsi="Arial" w:cs="Arial"/>
          <w:color w:val="000000" w:themeColor="text1"/>
          <w:sz w:val="20"/>
          <w:szCs w:val="20"/>
        </w:rPr>
      </w:pPr>
      <w:r w:rsidRPr="00B43ACC">
        <w:rPr>
          <w:rFonts w:ascii="Arial" w:hAnsi="Arial" w:cs="Arial"/>
          <w:color w:val="000000" w:themeColor="text1"/>
          <w:sz w:val="20"/>
          <w:szCs w:val="20"/>
        </w:rPr>
        <w:t>Sunray Enterprise, Inc</w:t>
      </w:r>
    </w:p>
    <w:p w14:paraId="1A835FA1" w14:textId="5F1922B3" w:rsidR="00776305" w:rsidRPr="00B43ACC" w:rsidRDefault="00B1110E" w:rsidP="007E3105">
      <w:pPr>
        <w:pStyle w:val="Heading2"/>
        <w:spacing w:before="0"/>
        <w:rPr>
          <w:rFonts w:ascii="Arial" w:hAnsi="Arial" w:cs="Arial"/>
          <w:color w:val="000000" w:themeColor="text1"/>
          <w:sz w:val="20"/>
          <w:szCs w:val="20"/>
        </w:rPr>
      </w:pPr>
      <w:r w:rsidRPr="00B43ACC">
        <w:rPr>
          <w:rFonts w:ascii="Arial" w:hAnsi="Arial" w:cs="Arial"/>
          <w:color w:val="000000" w:themeColor="text1"/>
          <w:sz w:val="20"/>
          <w:szCs w:val="20"/>
        </w:rPr>
        <w:t xml:space="preserve">Intercontinental Exchange Inc, NY     </w:t>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r>
      <w:r w:rsidRPr="00B43ACC">
        <w:rPr>
          <w:rFonts w:ascii="Arial" w:hAnsi="Arial" w:cs="Arial"/>
          <w:color w:val="000000" w:themeColor="text1"/>
          <w:sz w:val="20"/>
          <w:szCs w:val="20"/>
        </w:rPr>
        <w:tab/>
        <w:t>Jun 2023 – Dec 2023</w:t>
      </w:r>
    </w:p>
    <w:p w14:paraId="62552164" w14:textId="4FB4B5CA" w:rsidR="00B1110E" w:rsidRPr="00B43ACC" w:rsidRDefault="00B1110E" w:rsidP="00B1110E">
      <w:pPr>
        <w:rPr>
          <w:rFonts w:ascii="Arial" w:hAnsi="Arial" w:cs="Arial"/>
          <w:b/>
          <w:sz w:val="20"/>
          <w:szCs w:val="20"/>
        </w:rPr>
      </w:pPr>
      <w:r w:rsidRPr="00B43ACC">
        <w:rPr>
          <w:rFonts w:ascii="Arial" w:hAnsi="Arial" w:cs="Arial"/>
          <w:b/>
          <w:sz w:val="20"/>
          <w:szCs w:val="20"/>
        </w:rPr>
        <w:t>Data Analyst</w:t>
      </w:r>
    </w:p>
    <w:p w14:paraId="2D247295" w14:textId="77777777" w:rsidR="00B43ACC" w:rsidRPr="00B43ACC" w:rsidRDefault="004F71C2" w:rsidP="00B43ACC">
      <w:pPr>
        <w:spacing w:after="0"/>
        <w:rPr>
          <w:rFonts w:ascii="Arial" w:hAnsi="Arial" w:cs="Arial"/>
          <w:iCs/>
          <w:color w:val="000000" w:themeColor="text1"/>
          <w:sz w:val="20"/>
          <w:szCs w:val="20"/>
        </w:rPr>
      </w:pPr>
      <w:r w:rsidRPr="00B43ACC">
        <w:rPr>
          <w:rFonts w:ascii="Arial" w:hAnsi="Arial" w:cs="Arial"/>
          <w:iCs/>
          <w:color w:val="000000" w:themeColor="text1"/>
          <w:sz w:val="20"/>
          <w:szCs w:val="20"/>
        </w:rPr>
        <w:lastRenderedPageBreak/>
        <w:t>Intercontinental Exchange (ICE) is an operator of global exchanges and clearing houses, including the New York Stock Exchange (NYSE). ICE provides market data, technology solutions, and exchange platforms for a wide range of financial sectors.</w:t>
      </w:r>
    </w:p>
    <w:p w14:paraId="282002DF" w14:textId="6A4C94AB" w:rsidR="00040FEB" w:rsidRPr="00B43ACC" w:rsidRDefault="00C70A30" w:rsidP="00B43ACC">
      <w:pPr>
        <w:spacing w:after="0"/>
        <w:rPr>
          <w:rFonts w:ascii="Arial" w:hAnsi="Arial" w:cs="Arial"/>
          <w:color w:val="000000" w:themeColor="text1"/>
          <w:sz w:val="20"/>
          <w:szCs w:val="20"/>
        </w:rPr>
      </w:pPr>
      <w:r w:rsidRPr="00B43ACC">
        <w:rPr>
          <w:rFonts w:ascii="Arial" w:hAnsi="Arial" w:cs="Arial"/>
          <w:color w:val="000000" w:themeColor="text1"/>
          <w:sz w:val="20"/>
          <w:szCs w:val="20"/>
        </w:rPr>
        <w:t>Developed SQL queries to manage API YAML integration, optimizing data extraction and real-time analytics, improv</w:t>
      </w:r>
      <w:r w:rsidR="00040FEB" w:rsidRPr="00B43ACC">
        <w:rPr>
          <w:rFonts w:ascii="Arial" w:hAnsi="Arial" w:cs="Arial"/>
          <w:color w:val="000000" w:themeColor="text1"/>
          <w:sz w:val="20"/>
          <w:szCs w:val="20"/>
        </w:rPr>
        <w:t>ing system efficiency by 30%.</w:t>
      </w:r>
    </w:p>
    <w:p w14:paraId="34308A7D" w14:textId="77777777" w:rsidR="00B1110E"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Created parsers and scrapers using C# to streamline data navigation from YAML files, enhancing data synchronization and improving system transparen</w:t>
      </w:r>
      <w:r w:rsidR="00040FEB" w:rsidRPr="00B43ACC">
        <w:rPr>
          <w:rFonts w:ascii="Arial" w:hAnsi="Arial" w:cs="Arial"/>
          <w:color w:val="000000" w:themeColor="text1"/>
          <w:sz w:val="20"/>
          <w:szCs w:val="20"/>
        </w:rPr>
        <w:t>cy for internal stakeholders.</w:t>
      </w:r>
    </w:p>
    <w:p w14:paraId="3CF8576A" w14:textId="453DB90C" w:rsidR="00776305"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Improved data lineage and traceability systems, ensuring greater transparency and real-time visibility for decision-making across the organization.</w:t>
      </w:r>
    </w:p>
    <w:p w14:paraId="6056C7A4" w14:textId="36FBEDCD" w:rsidR="00776305" w:rsidRPr="00B43ACC" w:rsidRDefault="00B1110E" w:rsidP="00B43ACC">
      <w:pPr>
        <w:pStyle w:val="NoSpacing"/>
        <w:rPr>
          <w:rFonts w:ascii="Arial" w:hAnsi="Arial" w:cs="Arial"/>
          <w:b/>
          <w:sz w:val="20"/>
          <w:szCs w:val="20"/>
        </w:rPr>
      </w:pPr>
      <w:r w:rsidRPr="00B43ACC">
        <w:rPr>
          <w:rFonts w:ascii="Arial" w:hAnsi="Arial" w:cs="Arial"/>
          <w:b/>
          <w:sz w:val="20"/>
          <w:szCs w:val="20"/>
        </w:rPr>
        <w:t xml:space="preserve">Town Sports International, NY    </w:t>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r>
      <w:r w:rsidRPr="00B43ACC">
        <w:rPr>
          <w:rFonts w:ascii="Arial" w:hAnsi="Arial" w:cs="Arial"/>
          <w:b/>
          <w:sz w:val="20"/>
          <w:szCs w:val="20"/>
        </w:rPr>
        <w:tab/>
        <w:t xml:space="preserve"> Mar 2022 –Apr 2023</w:t>
      </w:r>
    </w:p>
    <w:p w14:paraId="78EA937F" w14:textId="04059E52" w:rsidR="00B1110E" w:rsidRPr="00B43ACC" w:rsidRDefault="00B1110E" w:rsidP="00B43ACC">
      <w:pPr>
        <w:pStyle w:val="NoSpacing"/>
        <w:rPr>
          <w:rFonts w:ascii="Arial" w:hAnsi="Arial" w:cs="Arial"/>
          <w:b/>
          <w:sz w:val="20"/>
          <w:szCs w:val="20"/>
        </w:rPr>
      </w:pPr>
      <w:r w:rsidRPr="00B43ACC">
        <w:rPr>
          <w:rFonts w:ascii="Arial" w:hAnsi="Arial" w:cs="Arial"/>
          <w:b/>
          <w:sz w:val="20"/>
          <w:szCs w:val="20"/>
        </w:rPr>
        <w:t>Data Analyst (GIMS System Optimization)</w:t>
      </w:r>
    </w:p>
    <w:p w14:paraId="70BAD249" w14:textId="77777777" w:rsidR="00B43ACC" w:rsidRPr="00B43ACC" w:rsidRDefault="00B43ACC" w:rsidP="00B43ACC">
      <w:pPr>
        <w:pStyle w:val="NoSpacing"/>
        <w:rPr>
          <w:rFonts w:ascii="Arial" w:hAnsi="Arial" w:cs="Arial"/>
          <w:b/>
          <w:sz w:val="20"/>
          <w:szCs w:val="20"/>
        </w:rPr>
      </w:pPr>
    </w:p>
    <w:p w14:paraId="1AAB3C0C" w14:textId="69BCB258" w:rsidR="00040FEB" w:rsidRPr="00B43ACC" w:rsidRDefault="004F71C2" w:rsidP="00B43ACC">
      <w:pPr>
        <w:spacing w:after="0"/>
        <w:rPr>
          <w:rFonts w:ascii="Arial" w:hAnsi="Arial" w:cs="Arial"/>
          <w:b/>
          <w:bCs/>
          <w:color w:val="000000" w:themeColor="text1"/>
          <w:sz w:val="20"/>
          <w:szCs w:val="20"/>
        </w:rPr>
      </w:pPr>
      <w:r w:rsidRPr="00B43ACC">
        <w:rPr>
          <w:rFonts w:ascii="Arial" w:hAnsi="Arial" w:cs="Arial"/>
          <w:iCs/>
          <w:color w:val="000000" w:themeColor="text1"/>
          <w:sz w:val="20"/>
          <w:szCs w:val="20"/>
        </w:rPr>
        <w:t>Town Sports International (TSI) operates one of the largest fitness club networks in the Northeastern United States, including brands like New York Sports Club (NYSC), Boston Sports Club (BSC), and Washington Sports Club (WSC).</w:t>
      </w:r>
    </w:p>
    <w:p w14:paraId="1CB07ED4"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Analyzed data from the Gym Information Management System (GIMS) to provide actionable insights for optimizing member engagement, class schedules, and sales, leading to a 15% increase in member retention.</w:t>
      </w:r>
    </w:p>
    <w:p w14:paraId="16437C2A"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Developed SQL queries to extract and clean transaction data from the POS system, improving data accuracy by 25% and streamlining reporting processes.</w:t>
      </w:r>
    </w:p>
    <w:p w14:paraId="5BC3F50B"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Created Power BI dashboards to visualize key performance metrics, enhancing decision-making processes, and improving class availability and resource allocation by 40%.</w:t>
      </w:r>
    </w:p>
    <w:p w14:paraId="4FA1B07F" w14:textId="3EC487C2" w:rsidR="007E3105"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Collaborated with the development team to implement data-driven enhancements, ensuring data integrity and system optimization.</w:t>
      </w:r>
      <w:r w:rsidR="00B43ACC" w:rsidRPr="00B43ACC">
        <w:rPr>
          <w:rFonts w:ascii="Arial" w:hAnsi="Arial" w:cs="Arial"/>
          <w:color w:val="000000" w:themeColor="text1"/>
          <w:sz w:val="20"/>
          <w:szCs w:val="20"/>
        </w:rPr>
        <w:t xml:space="preserve"> </w:t>
      </w:r>
    </w:p>
    <w:p w14:paraId="072D673A" w14:textId="22A808D1" w:rsidR="007E3105" w:rsidRPr="00B43ACC" w:rsidRDefault="007E3105" w:rsidP="00B43ACC">
      <w:pPr>
        <w:pStyle w:val="NoSpacing"/>
        <w:rPr>
          <w:rFonts w:ascii="Arial" w:hAnsi="Arial" w:cs="Arial"/>
          <w:b/>
          <w:sz w:val="20"/>
          <w:szCs w:val="20"/>
        </w:rPr>
      </w:pPr>
      <w:r w:rsidRPr="00B43ACC">
        <w:rPr>
          <w:rFonts w:ascii="Arial" w:hAnsi="Arial" w:cs="Arial"/>
          <w:b/>
          <w:sz w:val="20"/>
          <w:szCs w:val="20"/>
        </w:rPr>
        <w:t xml:space="preserve">Boston University </w:t>
      </w:r>
      <w:proofErr w:type="spellStart"/>
      <w:r w:rsidRPr="00B43ACC">
        <w:rPr>
          <w:rFonts w:ascii="Arial" w:hAnsi="Arial" w:cs="Arial"/>
          <w:b/>
          <w:sz w:val="20"/>
          <w:szCs w:val="20"/>
        </w:rPr>
        <w:t>Questrom</w:t>
      </w:r>
      <w:proofErr w:type="spellEnd"/>
      <w:r w:rsidRPr="00B43ACC">
        <w:rPr>
          <w:rFonts w:ascii="Arial" w:hAnsi="Arial" w:cs="Arial"/>
          <w:b/>
          <w:sz w:val="20"/>
          <w:szCs w:val="20"/>
        </w:rPr>
        <w:t xml:space="preserve"> S</w:t>
      </w:r>
      <w:r w:rsidR="00B43ACC" w:rsidRPr="00B43ACC">
        <w:rPr>
          <w:rFonts w:ascii="Arial" w:hAnsi="Arial" w:cs="Arial"/>
          <w:b/>
          <w:sz w:val="20"/>
          <w:szCs w:val="20"/>
        </w:rPr>
        <w:t xml:space="preserve">chool of Business, Boston USA       </w:t>
      </w:r>
      <w:r w:rsidR="00B43ACC" w:rsidRPr="00B43ACC">
        <w:rPr>
          <w:rFonts w:ascii="Arial" w:hAnsi="Arial" w:cs="Arial"/>
          <w:b/>
          <w:sz w:val="20"/>
          <w:szCs w:val="20"/>
        </w:rPr>
        <w:tab/>
      </w:r>
      <w:r w:rsidR="00B43ACC" w:rsidRPr="00B43ACC">
        <w:rPr>
          <w:rFonts w:ascii="Arial" w:hAnsi="Arial" w:cs="Arial"/>
          <w:b/>
          <w:sz w:val="20"/>
          <w:szCs w:val="20"/>
        </w:rPr>
        <w:tab/>
        <w:t xml:space="preserve">    Sept 2021– Feb 2022</w:t>
      </w:r>
    </w:p>
    <w:p w14:paraId="2366F5CC" w14:textId="61F06D52" w:rsidR="00B43ACC" w:rsidRPr="00B43ACC" w:rsidRDefault="00B43ACC" w:rsidP="00B43ACC">
      <w:pPr>
        <w:pStyle w:val="NoSpacing"/>
        <w:rPr>
          <w:rFonts w:ascii="Arial" w:hAnsi="Arial" w:cs="Arial"/>
          <w:b/>
          <w:sz w:val="20"/>
          <w:szCs w:val="20"/>
        </w:rPr>
      </w:pPr>
      <w:r w:rsidRPr="00B43ACC">
        <w:rPr>
          <w:rFonts w:ascii="Arial" w:hAnsi="Arial" w:cs="Arial"/>
          <w:b/>
          <w:sz w:val="20"/>
          <w:szCs w:val="20"/>
        </w:rPr>
        <w:t>Data Analyst at Build Lab</w:t>
      </w:r>
    </w:p>
    <w:p w14:paraId="4A223088" w14:textId="77777777" w:rsidR="00B43ACC" w:rsidRPr="00B43ACC" w:rsidRDefault="00B43ACC" w:rsidP="00B43ACC">
      <w:pPr>
        <w:pStyle w:val="NoSpacing"/>
        <w:rPr>
          <w:rFonts w:ascii="Arial" w:hAnsi="Arial" w:cs="Arial"/>
          <w:b/>
          <w:sz w:val="20"/>
          <w:szCs w:val="20"/>
        </w:rPr>
      </w:pPr>
    </w:p>
    <w:p w14:paraId="29B8E9CA" w14:textId="5F9ECA1D" w:rsidR="00040FEB" w:rsidRPr="00B43ACC" w:rsidRDefault="007E3105" w:rsidP="00B43ACC">
      <w:pPr>
        <w:spacing w:after="0"/>
        <w:rPr>
          <w:rFonts w:ascii="Arial" w:hAnsi="Arial" w:cs="Arial"/>
          <w:b/>
          <w:bCs/>
          <w:color w:val="000000" w:themeColor="text1"/>
          <w:sz w:val="20"/>
          <w:szCs w:val="20"/>
        </w:rPr>
      </w:pPr>
      <w:r w:rsidRPr="00B43ACC">
        <w:rPr>
          <w:rFonts w:ascii="Arial" w:hAnsi="Arial" w:cs="Arial"/>
          <w:iCs/>
          <w:color w:val="000000" w:themeColor="text1"/>
          <w:sz w:val="20"/>
          <w:szCs w:val="20"/>
        </w:rPr>
        <w:t>Boston University's Questrom School of Business is a highly ranked business school known for its focus on management, leadership, and entrepreneurship. The Build Lab at Questrom focuses on fostering innovation and entrepreneurship through startups.</w:t>
      </w:r>
      <w:r w:rsidR="00B1110E" w:rsidRPr="00B43ACC">
        <w:rPr>
          <w:rFonts w:ascii="Arial" w:hAnsi="Arial" w:cs="Arial"/>
          <w:b/>
          <w:bCs/>
          <w:color w:val="000000" w:themeColor="text1"/>
          <w:sz w:val="20"/>
          <w:szCs w:val="20"/>
        </w:rPr>
        <w:tab/>
      </w:r>
    </w:p>
    <w:p w14:paraId="45DAACEB" w14:textId="7F7B1E9C" w:rsidR="00040FEB" w:rsidRPr="00B43ACC" w:rsidRDefault="007E3105"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 xml:space="preserve">Developed Power BI dashboards to monitor startup performance, driving a 15% increase in participation </w:t>
      </w:r>
      <w:r w:rsidR="00040FEB" w:rsidRPr="00B43ACC">
        <w:rPr>
          <w:rFonts w:ascii="Arial" w:hAnsi="Arial" w:cs="Arial"/>
          <w:color w:val="000000" w:themeColor="text1"/>
          <w:sz w:val="20"/>
          <w:szCs w:val="20"/>
        </w:rPr>
        <w:t>through data-driven insights.</w:t>
      </w:r>
    </w:p>
    <w:p w14:paraId="21DFC378" w14:textId="71288A0F" w:rsidR="007E3105" w:rsidRPr="00B43ACC" w:rsidRDefault="007E3105"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Analyzed lab operations and performance using advanced Excel, delivering strategic recommendations for improving program efficiencies.</w:t>
      </w:r>
    </w:p>
    <w:p w14:paraId="65BFB91C" w14:textId="77777777" w:rsidR="007E3105" w:rsidRPr="00B43ACC" w:rsidRDefault="007E3105" w:rsidP="004F71C2">
      <w:pPr>
        <w:rPr>
          <w:rFonts w:ascii="Arial" w:hAnsi="Arial" w:cs="Arial"/>
          <w:color w:val="000000" w:themeColor="text1"/>
          <w:sz w:val="20"/>
          <w:szCs w:val="20"/>
        </w:rPr>
      </w:pPr>
    </w:p>
    <w:p w14:paraId="34696D1D" w14:textId="27B0DBDF" w:rsidR="00776305" w:rsidRPr="00B43ACC" w:rsidRDefault="00C70A30" w:rsidP="00B43ACC">
      <w:pPr>
        <w:pStyle w:val="NoSpacing"/>
        <w:rPr>
          <w:rFonts w:ascii="Arial" w:hAnsi="Arial" w:cs="Arial"/>
          <w:b/>
          <w:sz w:val="20"/>
          <w:szCs w:val="20"/>
        </w:rPr>
      </w:pPr>
      <w:r w:rsidRPr="00B43ACC">
        <w:rPr>
          <w:rFonts w:ascii="Arial" w:hAnsi="Arial" w:cs="Arial"/>
          <w:b/>
          <w:sz w:val="20"/>
          <w:szCs w:val="20"/>
        </w:rPr>
        <w:t>MAISTERING PVL</w:t>
      </w:r>
      <w:r w:rsidR="00B43ACC" w:rsidRPr="00B43ACC">
        <w:rPr>
          <w:rFonts w:ascii="Arial" w:hAnsi="Arial" w:cs="Arial"/>
          <w:b/>
          <w:sz w:val="20"/>
          <w:szCs w:val="20"/>
        </w:rPr>
        <w:t xml:space="preserve">, </w:t>
      </w:r>
      <w:r w:rsidRPr="00B43ACC">
        <w:rPr>
          <w:rFonts w:ascii="Arial" w:hAnsi="Arial" w:cs="Arial"/>
          <w:b/>
          <w:sz w:val="20"/>
          <w:szCs w:val="20"/>
        </w:rPr>
        <w:t>B</w:t>
      </w:r>
      <w:r w:rsidR="007E3105" w:rsidRPr="00B43ACC">
        <w:rPr>
          <w:rFonts w:ascii="Arial" w:hAnsi="Arial" w:cs="Arial"/>
          <w:b/>
          <w:sz w:val="20"/>
          <w:szCs w:val="20"/>
        </w:rPr>
        <w:t>a</w:t>
      </w:r>
      <w:r w:rsidRPr="00B43ACC">
        <w:rPr>
          <w:rFonts w:ascii="Arial" w:hAnsi="Arial" w:cs="Arial"/>
          <w:b/>
          <w:sz w:val="20"/>
          <w:szCs w:val="20"/>
        </w:rPr>
        <w:t>ngal</w:t>
      </w:r>
      <w:r w:rsidR="007E3105" w:rsidRPr="00B43ACC">
        <w:rPr>
          <w:rFonts w:ascii="Arial" w:hAnsi="Arial" w:cs="Arial"/>
          <w:b/>
          <w:sz w:val="20"/>
          <w:szCs w:val="20"/>
        </w:rPr>
        <w:t>o</w:t>
      </w:r>
      <w:r w:rsidRPr="00B43ACC">
        <w:rPr>
          <w:rFonts w:ascii="Arial" w:hAnsi="Arial" w:cs="Arial"/>
          <w:b/>
          <w:sz w:val="20"/>
          <w:szCs w:val="20"/>
        </w:rPr>
        <w:t>r</w:t>
      </w:r>
      <w:r w:rsidR="007E3105" w:rsidRPr="00B43ACC">
        <w:rPr>
          <w:rFonts w:ascii="Arial" w:hAnsi="Arial" w:cs="Arial"/>
          <w:b/>
          <w:sz w:val="20"/>
          <w:szCs w:val="20"/>
        </w:rPr>
        <w:t>e</w:t>
      </w:r>
      <w:r w:rsidRPr="00B43ACC">
        <w:rPr>
          <w:rFonts w:ascii="Arial" w:hAnsi="Arial" w:cs="Arial"/>
          <w:b/>
          <w:sz w:val="20"/>
          <w:szCs w:val="20"/>
        </w:rPr>
        <w:t>, India</w:t>
      </w:r>
      <w:r w:rsidR="007E3105" w:rsidRPr="00B43ACC">
        <w:rPr>
          <w:rFonts w:ascii="Arial" w:hAnsi="Arial" w:cs="Arial"/>
          <w:b/>
          <w:sz w:val="20"/>
          <w:szCs w:val="20"/>
        </w:rPr>
        <w:t xml:space="preserve"> </w:t>
      </w:r>
      <w:r w:rsidR="00B43ACC" w:rsidRPr="00B43ACC">
        <w:rPr>
          <w:rFonts w:ascii="Arial" w:hAnsi="Arial" w:cs="Arial"/>
          <w:b/>
          <w:sz w:val="20"/>
          <w:szCs w:val="20"/>
        </w:rPr>
        <w:t xml:space="preserve">  </w:t>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r>
      <w:r w:rsidR="00B43ACC" w:rsidRPr="00B43ACC">
        <w:rPr>
          <w:rFonts w:ascii="Arial" w:hAnsi="Arial" w:cs="Arial"/>
          <w:b/>
          <w:sz w:val="20"/>
          <w:szCs w:val="20"/>
        </w:rPr>
        <w:tab/>
        <w:t>Jul 2019 - Jul 2021</w:t>
      </w:r>
    </w:p>
    <w:p w14:paraId="46EFB787" w14:textId="77777777" w:rsidR="00B43ACC" w:rsidRPr="00B43ACC" w:rsidRDefault="00B43ACC" w:rsidP="00B43ACC">
      <w:pPr>
        <w:pStyle w:val="NoSpacing"/>
        <w:rPr>
          <w:rFonts w:ascii="Arial" w:hAnsi="Arial" w:cs="Arial"/>
          <w:b/>
          <w:sz w:val="20"/>
          <w:szCs w:val="20"/>
        </w:rPr>
      </w:pPr>
      <w:r w:rsidRPr="00B43ACC">
        <w:rPr>
          <w:rFonts w:ascii="Arial" w:hAnsi="Arial" w:cs="Arial"/>
          <w:b/>
          <w:sz w:val="20"/>
          <w:szCs w:val="20"/>
        </w:rPr>
        <w:t>Product Engineer (Functional Analyst)</w:t>
      </w:r>
    </w:p>
    <w:p w14:paraId="68C1F011" w14:textId="756094C0" w:rsidR="00B43ACC" w:rsidRPr="00B43ACC" w:rsidRDefault="00B43ACC" w:rsidP="00B43ACC">
      <w:pPr>
        <w:pStyle w:val="NoSpacing"/>
        <w:rPr>
          <w:rFonts w:ascii="Arial" w:hAnsi="Arial" w:cs="Arial"/>
          <w:b/>
          <w:sz w:val="20"/>
          <w:szCs w:val="20"/>
        </w:rPr>
      </w:pPr>
      <w:r w:rsidRPr="00B43ACC">
        <w:rPr>
          <w:rFonts w:ascii="Arial" w:hAnsi="Arial" w:cs="Arial"/>
          <w:b/>
          <w:sz w:val="20"/>
          <w:szCs w:val="20"/>
        </w:rPr>
        <w:tab/>
      </w:r>
    </w:p>
    <w:p w14:paraId="37B53F40" w14:textId="13102109" w:rsidR="00040FEB" w:rsidRPr="00B43ACC" w:rsidRDefault="004F71C2" w:rsidP="00B43ACC">
      <w:pPr>
        <w:spacing w:after="0"/>
        <w:rPr>
          <w:rFonts w:ascii="Arial" w:hAnsi="Arial" w:cs="Arial"/>
          <w:color w:val="000000" w:themeColor="text1"/>
          <w:sz w:val="20"/>
          <w:szCs w:val="20"/>
        </w:rPr>
      </w:pPr>
      <w:proofErr w:type="spellStart"/>
      <w:r w:rsidRPr="00B43ACC">
        <w:rPr>
          <w:rFonts w:ascii="Arial" w:hAnsi="Arial" w:cs="Arial"/>
          <w:iCs/>
          <w:color w:val="000000" w:themeColor="text1"/>
          <w:sz w:val="20"/>
          <w:szCs w:val="20"/>
        </w:rPr>
        <w:t>Maistering</w:t>
      </w:r>
      <w:proofErr w:type="spellEnd"/>
      <w:r w:rsidRPr="00B43ACC">
        <w:rPr>
          <w:rFonts w:ascii="Arial" w:hAnsi="Arial" w:cs="Arial"/>
          <w:iCs/>
          <w:color w:val="000000" w:themeColor="text1"/>
          <w:sz w:val="20"/>
          <w:szCs w:val="20"/>
        </w:rPr>
        <w:t xml:space="preserve"> is a digital consultancy and AI-driven platform that helps global enterprises improve their business meetings, processes, and decision-making with AI-powered tools</w:t>
      </w:r>
      <w:r w:rsidRPr="00B43ACC">
        <w:rPr>
          <w:rFonts w:ascii="Arial" w:hAnsi="Arial" w:cs="Arial"/>
          <w:color w:val="000000" w:themeColor="text1"/>
          <w:sz w:val="20"/>
          <w:szCs w:val="20"/>
        </w:rPr>
        <w:t>.</w:t>
      </w:r>
    </w:p>
    <w:p w14:paraId="6CD016EE" w14:textId="77777777" w:rsidR="00B43ACC" w:rsidRPr="00B43ACC" w:rsidRDefault="00B43ACC" w:rsidP="00B43ACC">
      <w:pPr>
        <w:spacing w:after="0"/>
        <w:rPr>
          <w:rFonts w:ascii="Arial" w:hAnsi="Arial" w:cs="Arial"/>
          <w:b/>
          <w:bCs/>
          <w:color w:val="000000" w:themeColor="text1"/>
          <w:sz w:val="20"/>
          <w:szCs w:val="20"/>
        </w:rPr>
      </w:pPr>
    </w:p>
    <w:p w14:paraId="6C9E4746"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Directed the design and deployment of the AI-powered 'Meeting Maister' platform, reducing operational inefficiencies by 40% and improving team follow-up rates by 60</w:t>
      </w:r>
      <w:r w:rsidR="00040FEB" w:rsidRPr="00B43ACC">
        <w:rPr>
          <w:rFonts w:ascii="Arial" w:hAnsi="Arial" w:cs="Arial"/>
          <w:color w:val="000000" w:themeColor="text1"/>
          <w:sz w:val="20"/>
          <w:szCs w:val="20"/>
        </w:rPr>
        <w:t>%.</w:t>
      </w:r>
    </w:p>
    <w:p w14:paraId="4AA14ACE" w14:textId="0F212C63"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Implemented BPMN workflows to optimize business processes, cutting turnaround times by 35% while enhancing transpar</w:t>
      </w:r>
      <w:r w:rsidR="00040FEB" w:rsidRPr="00B43ACC">
        <w:rPr>
          <w:rFonts w:ascii="Arial" w:hAnsi="Arial" w:cs="Arial"/>
          <w:color w:val="000000" w:themeColor="text1"/>
          <w:sz w:val="20"/>
          <w:szCs w:val="20"/>
        </w:rPr>
        <w:t>ency across various departments.</w:t>
      </w:r>
    </w:p>
    <w:p w14:paraId="38AB8EF2"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Collaborated with cross-functional teams to translate stakeholder requirements into actionable user stories, streamlining the product development lifecycle.</w:t>
      </w:r>
    </w:p>
    <w:p w14:paraId="08D87B8A" w14:textId="77777777" w:rsidR="00040FEB" w:rsidRPr="00B43ACC" w:rsidRDefault="00C70A30" w:rsidP="00040FEB">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lastRenderedPageBreak/>
        <w:t>Conversation Designer</w:t>
      </w:r>
      <w:r w:rsidR="00040FEB" w:rsidRPr="00B43ACC">
        <w:rPr>
          <w:rFonts w:ascii="Arial" w:hAnsi="Arial" w:cs="Arial"/>
          <w:color w:val="000000" w:themeColor="text1"/>
          <w:sz w:val="20"/>
          <w:szCs w:val="20"/>
        </w:rPr>
        <w:t xml:space="preserve"> </w:t>
      </w:r>
    </w:p>
    <w:p w14:paraId="4753B1F4" w14:textId="1FA0A3DB" w:rsidR="00776305" w:rsidRPr="00B43ACC" w:rsidRDefault="00C70A30" w:rsidP="004F71C2">
      <w:pPr>
        <w:pStyle w:val="ListParagraph"/>
        <w:numPr>
          <w:ilvl w:val="0"/>
          <w:numId w:val="17"/>
        </w:numPr>
        <w:rPr>
          <w:rFonts w:ascii="Arial" w:hAnsi="Arial" w:cs="Arial"/>
          <w:color w:val="000000" w:themeColor="text1"/>
          <w:sz w:val="20"/>
          <w:szCs w:val="20"/>
        </w:rPr>
      </w:pPr>
      <w:r w:rsidRPr="00B43ACC">
        <w:rPr>
          <w:rFonts w:ascii="Arial" w:hAnsi="Arial" w:cs="Arial"/>
          <w:color w:val="000000" w:themeColor="text1"/>
          <w:sz w:val="20"/>
          <w:szCs w:val="20"/>
        </w:rPr>
        <w:t>Designed conversational flows for a voice-access AI platform, empowering CFOs and CXOs to make data-driven decisions using optimized corporate AI feature</w:t>
      </w:r>
      <w:bookmarkEnd w:id="0"/>
    </w:p>
    <w:sectPr w:rsidR="00776305" w:rsidRPr="00B43ACC" w:rsidSect="007B3DD4">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125089"/>
    <w:multiLevelType w:val="hybridMultilevel"/>
    <w:tmpl w:val="BFCE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24677"/>
    <w:multiLevelType w:val="hybridMultilevel"/>
    <w:tmpl w:val="CA0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D7C50"/>
    <w:multiLevelType w:val="hybridMultilevel"/>
    <w:tmpl w:val="D49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57153"/>
    <w:multiLevelType w:val="hybridMultilevel"/>
    <w:tmpl w:val="E2988A74"/>
    <w:lvl w:ilvl="0" w:tplc="EADC86E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53709"/>
    <w:multiLevelType w:val="hybridMultilevel"/>
    <w:tmpl w:val="365A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1521F"/>
    <w:multiLevelType w:val="hybridMultilevel"/>
    <w:tmpl w:val="52A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94786"/>
    <w:multiLevelType w:val="hybridMultilevel"/>
    <w:tmpl w:val="30105C9E"/>
    <w:lvl w:ilvl="0" w:tplc="2C7037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765234"/>
    <w:multiLevelType w:val="hybridMultilevel"/>
    <w:tmpl w:val="9BBC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3"/>
  </w:num>
  <w:num w:numId="13">
    <w:abstractNumId w:val="12"/>
  </w:num>
  <w:num w:numId="14">
    <w:abstractNumId w:val="16"/>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4D74"/>
    <w:rsid w:val="00040FEB"/>
    <w:rsid w:val="0006063C"/>
    <w:rsid w:val="00062CCA"/>
    <w:rsid w:val="0012021B"/>
    <w:rsid w:val="0015074B"/>
    <w:rsid w:val="0029639D"/>
    <w:rsid w:val="00326F90"/>
    <w:rsid w:val="00447339"/>
    <w:rsid w:val="004F71C2"/>
    <w:rsid w:val="00776305"/>
    <w:rsid w:val="007B3DD4"/>
    <w:rsid w:val="007E3105"/>
    <w:rsid w:val="00807E77"/>
    <w:rsid w:val="00854E60"/>
    <w:rsid w:val="00AA1D8D"/>
    <w:rsid w:val="00B1110E"/>
    <w:rsid w:val="00B43ACC"/>
    <w:rsid w:val="00B47730"/>
    <w:rsid w:val="00C70A30"/>
    <w:rsid w:val="00CB0664"/>
    <w:rsid w:val="00D1009B"/>
    <w:rsid w:val="00D43D16"/>
    <w:rsid w:val="00D546D5"/>
    <w:rsid w:val="00E75E1C"/>
    <w:rsid w:val="00F323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E19FB"/>
  <w14:defaultImageDpi w14:val="300"/>
  <w15:docId w15:val="{8F22A4D3-5E00-46F8-9319-3AD43BFA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43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7369">
      <w:bodyDiv w:val="1"/>
      <w:marLeft w:val="0"/>
      <w:marRight w:val="0"/>
      <w:marTop w:val="0"/>
      <w:marBottom w:val="0"/>
      <w:divBdr>
        <w:top w:val="none" w:sz="0" w:space="0" w:color="auto"/>
        <w:left w:val="none" w:sz="0" w:space="0" w:color="auto"/>
        <w:bottom w:val="none" w:sz="0" w:space="0" w:color="auto"/>
        <w:right w:val="none" w:sz="0" w:space="0" w:color="auto"/>
      </w:divBdr>
    </w:div>
    <w:div w:id="1894735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bsar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oomikasarur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B7EF-6D39-4052-8BF2-B32FE922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2</cp:revision>
  <dcterms:created xsi:type="dcterms:W3CDTF">2024-10-15T13:44:00Z</dcterms:created>
  <dcterms:modified xsi:type="dcterms:W3CDTF">2024-10-15T13:44:00Z</dcterms:modified>
  <cp:category/>
</cp:coreProperties>
</file>